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inorHAnsi" w:hAnsiTheme="minorHAnsi" w:cstheme="minorHAnsi"/>
        </w:rPr>
        <w:id w:val="746308677"/>
        <w:docPartObj>
          <w:docPartGallery w:val="Cover Pages"/>
          <w:docPartUnique/>
        </w:docPartObj>
      </w:sdtPr>
      <w:sdtEndPr>
        <w:rPr>
          <w:rFonts w:eastAsiaTheme="majorEastAsia"/>
          <w:caps/>
          <w:color w:val="4472C4" w:themeColor="accent1"/>
          <w:kern w:val="0"/>
          <w:sz w:val="72"/>
          <w:szCs w:val="72"/>
          <w14:ligatures w14:val="none"/>
        </w:rPr>
      </w:sdtEndPr>
      <w:sdtContent>
        <w:p w14:paraId="7242EF94" w14:textId="69E87784" w:rsidR="00E11C03" w:rsidRPr="00621AD0" w:rsidRDefault="00E11C03">
          <w:pPr>
            <w:rPr>
              <w:rFonts w:asciiTheme="minorHAnsi" w:hAnsiTheme="minorHAnsi" w:cstheme="minorHAnsi"/>
            </w:rPr>
          </w:pPr>
          <w:r w:rsidRPr="00621AD0">
            <w:rPr>
              <w:rFonts w:asciiTheme="minorHAnsi" w:hAnsiTheme="minorHAnsi" w:cstheme="minorHAnsi"/>
              <w:noProof/>
            </w:rPr>
            <mc:AlternateContent>
              <mc:Choice Requires="wpg">
                <w:drawing>
                  <wp:anchor distT="0" distB="0" distL="114300" distR="114300" simplePos="0" relativeHeight="251662336" behindDoc="0" locked="0" layoutInCell="1" allowOverlap="1" wp14:anchorId="0CEDE2A0" wp14:editId="1D1BD04B">
                    <wp:simplePos x="0" y="0"/>
                    <wp:positionH relativeFrom="page">
                      <wp:align>center</wp:align>
                    </wp:positionH>
                    <mc:AlternateContent>
                      <mc:Choice Requires="wp14">
                        <wp:positionV relativeFrom="page">
                          <wp14:pctPosVOffset>2300</wp14:pctPosVOffset>
                        </wp:positionV>
                      </mc:Choice>
                      <mc:Fallback>
                        <wp:positionV relativeFrom="page">
                          <wp:posOffset>231140</wp:posOffset>
                        </wp:positionV>
                      </mc:Fallback>
                    </mc:AlternateContent>
                    <wp:extent cx="7315200" cy="1215391"/>
                    <wp:effectExtent l="0" t="0" r="1270" b="1905"/>
                    <wp:wrapNone/>
                    <wp:docPr id="149" name="Group 51"/>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8"/>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6C3B6239" id="Group 51" o:spid="_x0000_s1026" style="position:absolute;margin-left:0;margin-top:0;width:8in;height:95.7pt;z-index:251662336;mso-width-percent:941;mso-height-percent:121;mso-top-percent:23;mso-position-horizontal:center;mso-position-horizontal-relative:page;mso-position-vertical-relative:page;mso-width-percent:941;mso-height-percent:121;mso-top-percent:23"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" path="m,l7312660,r,1129665l3619500,733425,,1091565,,xe" fillcolor="#4472c4 [3204]" stroked="f" strokeweight="1pt">
                      <v:stroke joinstyle="miter"/>
                      <v:path arrowok="t" o:connecttype="custom" o:connectlocs="0,0;7315200,0;7315200,1130373;3620757,733885;0,1092249;0,0" o:connectangles="0,0,0,0,0,0"/>
                    </v:shape>
                    <v:rect id="Rectangle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stroked="f" strokeweight="1pt">
                      <v:fill r:id="rId9" o:title="" recolor="t" rotate="t" type="frame"/>
                    </v:rect>
                    <w10:wrap anchorx="page" anchory="page"/>
                  </v:group>
                </w:pict>
              </mc:Fallback>
            </mc:AlternateContent>
          </w:r>
          <w:r w:rsidRPr="00621AD0">
            <w:rPr>
              <w:rFonts w:asciiTheme="minorHAnsi" w:hAnsiTheme="minorHAnsi" w:cstheme="minorHAnsi"/>
              <w:noProof/>
            </w:rPr>
            <mc:AlternateContent>
              <mc:Choice Requires="wps">
                <w:drawing>
                  <wp:anchor distT="0" distB="0" distL="114300" distR="114300" simplePos="0" relativeHeight="251660288" behindDoc="0" locked="0" layoutInCell="1" allowOverlap="1" wp14:anchorId="4F12A19D" wp14:editId="18CEF21C">
                    <wp:simplePos x="0" y="0"/>
                    <wp:positionH relativeFrom="page">
                      <wp:align>center</wp:align>
                    </wp:positionH>
                    <mc:AlternateContent>
                      <mc:Choice Requires="wp14">
                        <wp:positionV relativeFrom="page">
                          <wp14:pctPosVOffset>81800</wp14:pctPosVOffset>
                        </wp:positionV>
                      </mc:Choice>
                      <mc:Fallback>
                        <wp:positionV relativeFrom="page">
                          <wp:posOffset>8227695</wp:posOffset>
                        </wp:positionV>
                      </mc:Fallback>
                    </mc:AlternateContent>
                    <wp:extent cx="7315200" cy="914400"/>
                    <wp:effectExtent l="0" t="0" r="0" b="8255"/>
                    <wp:wrapSquare wrapText="bothSides"/>
                    <wp:docPr id="152" name="Text Box 52"/>
                    <wp:cNvGraphicFramePr/>
                    <a:graphic xmlns:a="http://schemas.openxmlformats.org/drawingml/2006/main">
                      <a:graphicData uri="http://schemas.microsoft.com/office/word/2010/wordprocessingShape">
                        <wps:wsp>
                          <wps:cNvSpPr txBox="1"/>
                          <wps:spPr>
                            <a:xfrm>
                              <a:off x="0" y="0"/>
                              <a:ext cx="73152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4472C4" w:themeColor="accent1"/>
                                    <w:sz w:val="28"/>
                                    <w:szCs w:val="28"/>
                                  </w:rPr>
                                  <w:alias w:val="Author"/>
                                  <w:tag w:val=""/>
                                  <w:id w:val="789243997"/>
                                  <w:dataBinding w:prefixMappings="xmlns:ns0='http://purl.org/dc/elements/1.1/' xmlns:ns1='http://schemas.openxmlformats.org/package/2006/metadata/core-properties' " w:xpath="/ns1:coreProperties[1]/ns0:creator[1]" w:storeItemID="{6C3C8BC8-F283-45AE-878A-BAB7291924A1}"/>
                                  <w:text/>
                                </w:sdtPr>
                                <w:sdtEndPr/>
                                <w:sdtContent>
                                  <w:p w14:paraId="69E9A095" w14:textId="5E921C6C" w:rsidR="00E11C03" w:rsidRDefault="00E11C03">
                                    <w:pPr>
                                      <w:pStyle w:val="NoSpacing"/>
                                      <w:jc w:val="right"/>
                                      <w:rPr>
                                        <w:color w:val="595959" w:themeColor="text1" w:themeTint="A6"/>
                                        <w:sz w:val="28"/>
                                        <w:szCs w:val="28"/>
                                      </w:rPr>
                                    </w:pPr>
                                    <w:r w:rsidRPr="00A75BC7">
                                      <w:rPr>
                                        <w:color w:val="4472C4" w:themeColor="accent1"/>
                                        <w:sz w:val="28"/>
                                        <w:szCs w:val="28"/>
                                      </w:rPr>
                                      <w:t xml:space="preserve">Revised </w:t>
                                    </w:r>
                                    <w:r w:rsidR="00CC4278">
                                      <w:rPr>
                                        <w:color w:val="4472C4" w:themeColor="accent1"/>
                                        <w:sz w:val="28"/>
                                        <w:szCs w:val="28"/>
                                      </w:rPr>
                                      <w:t>01.14.26</w:t>
                                    </w:r>
                                  </w:p>
                                </w:sdtContent>
                              </w:sdt>
                              <w:p w14:paraId="42C252D7" w14:textId="238A518A" w:rsidR="00E11C03" w:rsidRDefault="00E11C03">
                                <w:pPr>
                                  <w:pStyle w:val="NoSpacing"/>
                                  <w:jc w:val="right"/>
                                  <w:rPr>
                                    <w:color w:val="595959" w:themeColor="text1" w:themeTint="A6"/>
                                    <w:sz w:val="18"/>
                                    <w:szCs w:val="18"/>
                                  </w:rPr>
                                </w:pPr>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9200</wp14:pctHeight>
                    </wp14:sizeRelV>
                  </wp:anchor>
                </w:drawing>
              </mc:Choice>
              <mc:Fallback>
                <w:pict>
                  <v:shapetype w14:anchorId="4F12A19D" id="_x0000_t202" coordsize="21600,21600" o:spt="202" path="m,l,21600r21600,l21600,xe">
                    <v:stroke joinstyle="miter"/>
                    <v:path gradientshapeok="t" o:connecttype="rect"/>
                  </v:shapetype>
                  <v:shape id="Text Box 52" o:spid="_x0000_s1026" type="#_x0000_t202" style="position:absolute;margin-left:0;margin-top:0;width:8in;height:1in;z-index:251660288;visibility:visible;mso-wrap-style:square;mso-width-percent:941;mso-height-percent:92;mso-top-percent:818;mso-wrap-distance-left:9pt;mso-wrap-distance-top:0;mso-wrap-distance-right:9pt;mso-wrap-distance-bottom:0;mso-position-horizontal:center;mso-position-horizontal-relative:page;mso-position-vertical-relative:page;mso-width-percent:941;mso-height-percent:92;mso-top-percent:818;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" filled="f" stroked="f" strokeweight=".5pt">
                    <v:textbox inset="126pt,0,54pt,0">
                      <w:txbxContent>
                        <w:sdt>
                          <w:sdtPr>
                            <w:rPr>
                              <w:color w:val="4472C4" w:themeColor="accent1"/>
                              <w:sz w:val="28"/>
                              <w:szCs w:val="28"/>
                            </w:rPr>
                            <w:alias w:val="Author"/>
                            <w:tag w:val=""/>
                            <w:id w:val="789243997"/>
                            <w:dataBinding w:prefixMappings="xmlns:ns0='http://purl.org/dc/elements/1.1/' xmlns:ns1='http://schemas.openxmlformats.org/package/2006/metadata/core-properties' " w:xpath="/ns1:coreProperties[1]/ns0:creator[1]" w:storeItemID="{6C3C8BC8-F283-45AE-878A-BAB7291924A1}"/>
                            <w:text/>
                          </w:sdtPr>
                          <w:sdtEndPr/>
                          <w:sdtContent>
                            <w:p w14:paraId="69E9A095" w14:textId="5E921C6C" w:rsidR="00E11C03" w:rsidRDefault="00E11C03">
                              <w:pPr>
                                <w:pStyle w:val="NoSpacing"/>
                                <w:jc w:val="right"/>
                                <w:rPr>
                                  <w:color w:val="595959" w:themeColor="text1" w:themeTint="A6"/>
                                  <w:sz w:val="28"/>
                                  <w:szCs w:val="28"/>
                                </w:rPr>
                              </w:pPr>
                              <w:r w:rsidRPr="00A75BC7">
                                <w:rPr>
                                  <w:color w:val="4472C4" w:themeColor="accent1"/>
                                  <w:sz w:val="28"/>
                                  <w:szCs w:val="28"/>
                                </w:rPr>
                                <w:t xml:space="preserve">Revised </w:t>
                              </w:r>
                              <w:r w:rsidR="00CC4278">
                                <w:rPr>
                                  <w:color w:val="4472C4" w:themeColor="accent1"/>
                                  <w:sz w:val="28"/>
                                  <w:szCs w:val="28"/>
                                </w:rPr>
                                <w:t>01.14.26</w:t>
                              </w:r>
                            </w:p>
                          </w:sdtContent>
                        </w:sdt>
                        <w:p w14:paraId="42C252D7" w14:textId="238A518A" w:rsidR="00E11C03" w:rsidRDefault="00E11C03">
                          <w:pPr>
                            <w:pStyle w:val="NoSpacing"/>
                            <w:jc w:val="right"/>
                            <w:rPr>
                              <w:color w:val="595959" w:themeColor="text1" w:themeTint="A6"/>
                              <w:sz w:val="18"/>
                              <w:szCs w:val="18"/>
                            </w:rPr>
                          </w:pPr>
                        </w:p>
                      </w:txbxContent>
                    </v:textbox>
                    <w10:wrap type="square" anchorx="page" anchory="page"/>
                  </v:shape>
                </w:pict>
              </mc:Fallback>
            </mc:AlternateContent>
          </w:r>
          <w:r w:rsidRPr="00621AD0">
            <w:rPr>
              <w:rFonts w:asciiTheme="minorHAnsi" w:hAnsiTheme="minorHAnsi" w:cstheme="minorHAnsi"/>
              <w:noProof/>
            </w:rPr>
            <mc:AlternateContent>
              <mc:Choice Requires="wps">
                <w:drawing>
                  <wp:anchor distT="0" distB="0" distL="114300" distR="114300" simplePos="0" relativeHeight="251661312" behindDoc="0" locked="0" layoutInCell="1" allowOverlap="1" wp14:anchorId="562AC921" wp14:editId="4272D03A">
                    <wp:simplePos x="0" y="0"/>
                    <wp:positionH relativeFrom="page">
                      <wp:align>center</wp:align>
                    </wp:positionH>
                    <mc:AlternateContent>
                      <mc:Choice Requires="wp14">
                        <wp:positionV relativeFrom="page">
                          <wp14:pctPosVOffset>70000</wp14:pctPosVOffset>
                        </wp:positionV>
                      </mc:Choice>
                      <mc:Fallback>
                        <wp:positionV relativeFrom="page">
                          <wp:posOffset>7040880</wp:posOffset>
                        </wp:positionV>
                      </mc:Fallback>
                    </mc:AlternateContent>
                    <wp:extent cx="7315200" cy="1009650"/>
                    <wp:effectExtent l="0" t="0" r="0" b="0"/>
                    <wp:wrapSquare wrapText="bothSides"/>
                    <wp:docPr id="153" name="Text Box 53"/>
                    <wp:cNvGraphicFramePr/>
                    <a:graphic xmlns:a="http://schemas.openxmlformats.org/drawingml/2006/main">
                      <a:graphicData uri="http://schemas.microsoft.com/office/word/2010/wordprocessingShape">
                        <wps:wsp>
                          <wps:cNvSpPr txBox="1"/>
                          <wps:spPr>
                            <a:xfrm>
                              <a:off x="0" y="0"/>
                              <a:ext cx="7315200" cy="1009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7DCBF7D" w14:textId="716A3373" w:rsidR="00E11C03" w:rsidRDefault="00E11C03">
                                <w:pPr>
                                  <w:pStyle w:val="NoSpacing"/>
                                  <w:jc w:val="right"/>
                                  <w:rPr>
                                    <w:color w:val="595959" w:themeColor="text1" w:themeTint="A6"/>
                                    <w:sz w:val="20"/>
                                    <w:szCs w:val="20"/>
                                  </w:rPr>
                                </w:pPr>
                              </w:p>
                            </w:txbxContent>
                          </wps:txbx>
                          <wps:bodyPr rot="0" spcFirstLastPara="0" vertOverflow="overflow" horzOverflow="overflow" vert="horz" wrap="square" lIns="1600200" tIns="0" rIns="685800" bIns="0" numCol="1" spcCol="0" rtlCol="0" fromWordArt="0" anchor="t" anchorCtr="0" forceAA="0" compatLnSpc="1">
                            <a:prstTxWarp prst="textNoShape">
                              <a:avLst/>
                            </a:prstTxWarp>
                            <a:spAutoFit/>
                          </wps:bodyPr>
                        </wps:wsp>
                      </a:graphicData>
                    </a:graphic>
                    <wp14:sizeRelH relativeFrom="page">
                      <wp14:pctWidth>94100</wp14:pctWidth>
                    </wp14:sizeRelH>
                    <wp14:sizeRelV relativeFrom="page">
                      <wp14:pctHeight>10000</wp14:pctHeight>
                    </wp14:sizeRelV>
                  </wp:anchor>
                </w:drawing>
              </mc:Choice>
              <mc:Fallback>
                <w:pict>
                  <v:shape w14:anchorId="562AC921" id="Text Box 53" o:spid="_x0000_s1027" type="#_x0000_t202" style="position:absolute;margin-left:0;margin-top:0;width:8in;height:79.5pt;z-index:251661312;visibility:visible;mso-wrap-style:square;mso-width-percent:941;mso-height-percent:100;mso-top-percent:700;mso-wrap-distance-left:9pt;mso-wrap-distance-top:0;mso-wrap-distance-right:9pt;mso-wrap-distance-bottom:0;mso-position-horizontal:center;mso-position-horizontal-relative:page;mso-position-vertical-relative:page;mso-width-percent:941;mso-height-percent:100;mso-top-percent:70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" filled="f" stroked="f" strokeweight=".5pt">
                    <v:textbox style="mso-fit-shape-to-text:t" inset="126pt,0,54pt,0">
                      <w:txbxContent>
                        <w:p w14:paraId="37DCBF7D" w14:textId="716A3373" w:rsidR="00E11C03" w:rsidRDefault="00E11C03">
                          <w:pPr>
                            <w:pStyle w:val="NoSpacing"/>
                            <w:jc w:val="right"/>
                            <w:rPr>
                              <w:color w:val="595959" w:themeColor="text1" w:themeTint="A6"/>
                              <w:sz w:val="20"/>
                              <w:szCs w:val="20"/>
                            </w:rPr>
                          </w:pPr>
                        </w:p>
                      </w:txbxContent>
                    </v:textbox>
                    <w10:wrap type="square" anchorx="page" anchory="page"/>
                  </v:shape>
                </w:pict>
              </mc:Fallback>
            </mc:AlternateContent>
          </w:r>
          <w:r w:rsidRPr="00621AD0">
            <w:rPr>
              <w:rFonts w:asciiTheme="minorHAnsi" w:hAnsiTheme="minorHAnsi" w:cstheme="minorHAnsi"/>
              <w:noProof/>
            </w:rPr>
            <mc:AlternateContent>
              <mc:Choice Requires="wps">
                <w:drawing>
                  <wp:anchor distT="0" distB="0" distL="114300" distR="114300" simplePos="0" relativeHeight="251659264" behindDoc="0" locked="0" layoutInCell="1" allowOverlap="1" wp14:anchorId="49AB27B9" wp14:editId="461FB834">
                    <wp:simplePos x="0" y="0"/>
                    <wp:positionH relativeFrom="page">
                      <wp:align>center</wp:align>
                    </wp:positionH>
                    <mc:AlternateContent>
                      <mc:Choice Requires="wp14">
                        <wp:positionV relativeFrom="page">
                          <wp14:pctPosVOffset>30000</wp14:pctPosVOffset>
                        </wp:positionV>
                      </mc:Choice>
                      <mc:Fallback>
                        <wp:positionV relativeFrom="page">
                          <wp:posOffset>3017520</wp:posOffset>
                        </wp:positionV>
                      </mc:Fallback>
                    </mc:AlternateContent>
                    <wp:extent cx="7315200" cy="3638550"/>
                    <wp:effectExtent l="0" t="0" r="0" b="6350"/>
                    <wp:wrapSquare wrapText="bothSides"/>
                    <wp:docPr id="154" name="Text Box 54"/>
                    <wp:cNvGraphicFramePr/>
                    <a:graphic xmlns:a="http://schemas.openxmlformats.org/drawingml/2006/main">
                      <a:graphicData uri="http://schemas.microsoft.com/office/word/2010/wordprocessingShape">
                        <wps:wsp>
                          <wps:cNvSpPr txBox="1"/>
                          <wps:spPr>
                            <a:xfrm>
                              <a:off x="0" y="0"/>
                              <a:ext cx="7315200" cy="3638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AAADEA0" w14:textId="62B8BE49" w:rsidR="00E11C03" w:rsidRPr="009B1B1F" w:rsidRDefault="007307E6">
                                <w:pPr>
                                  <w:jc w:val="right"/>
                                  <w:rPr>
                                    <w:rFonts w:asciiTheme="minorHAnsi" w:hAnsiTheme="minorHAnsi" w:cstheme="minorHAnsi"/>
                                    <w:color w:val="4472C4" w:themeColor="accent1"/>
                                    <w:sz w:val="64"/>
                                    <w:szCs w:val="64"/>
                                  </w:rPr>
                                </w:pPr>
                                <w:sdt>
                                  <w:sdtPr>
                                    <w:rPr>
                                      <w:rFonts w:asciiTheme="minorHAnsi" w:hAnsiTheme="minorHAnsi" w:cstheme="minorHAnsi"/>
                                      <w:caps/>
                                      <w:color w:val="4472C4" w:themeColor="accent1"/>
                                      <w:sz w:val="64"/>
                                      <w:szCs w:val="6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8D0912">
                                      <w:rPr>
                                        <w:rFonts w:asciiTheme="minorHAnsi" w:hAnsiTheme="minorHAnsi" w:cstheme="minorHAnsi"/>
                                        <w:caps/>
                                        <w:color w:val="4472C4" w:themeColor="accent1"/>
                                        <w:sz w:val="64"/>
                                        <w:szCs w:val="64"/>
                                      </w:rPr>
                                      <w:t>Pro se filing basic information</w:t>
                                    </w:r>
                                  </w:sdtContent>
                                </w:sdt>
                              </w:p>
                              <w:sdt>
                                <w:sdtPr>
                                  <w:rPr>
                                    <w:rFonts w:asciiTheme="minorHAnsi" w:hAnsiTheme="minorHAnsi" w:cstheme="minorHAnsi"/>
                                    <w:color w:val="4472C4" w:themeColor="accent1"/>
                                    <w:sz w:val="36"/>
                                    <w:szCs w:val="36"/>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EndPr/>
                                <w:sdtContent>
                                  <w:p w14:paraId="782B6D26" w14:textId="49DD5BBF" w:rsidR="00E11C03" w:rsidRDefault="00E11C03">
                                    <w:pPr>
                                      <w:jc w:val="right"/>
                                      <w:rPr>
                                        <w:smallCaps/>
                                        <w:color w:val="404040" w:themeColor="text1" w:themeTint="BF"/>
                                        <w:sz w:val="36"/>
                                        <w:szCs w:val="36"/>
                                      </w:rPr>
                                    </w:pPr>
                                    <w:r w:rsidRPr="009B1B1F">
                                      <w:rPr>
                                        <w:rFonts w:asciiTheme="minorHAnsi" w:hAnsiTheme="minorHAnsi" w:cstheme="minorHAnsi"/>
                                        <w:color w:val="4472C4" w:themeColor="accent1"/>
                                        <w:sz w:val="36"/>
                                        <w:szCs w:val="36"/>
                                      </w:rPr>
                                      <w:t>U.S. Bankruptcy Court – District of Nebraska</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36300</wp14:pctHeight>
                    </wp14:sizeRelV>
                  </wp:anchor>
                </w:drawing>
              </mc:Choice>
              <mc:Fallback>
                <w:pict>
                  <v:shape w14:anchorId="49AB27B9" id="Text Box 54" o:spid="_x0000_s1028" type="#_x0000_t202" style="position:absolute;margin-left:0;margin-top:0;width:8in;height:286.5pt;z-index:251659264;visibility:visible;mso-wrap-style:square;mso-width-percent:941;mso-height-percent:363;mso-top-percent:300;mso-wrap-distance-left:9pt;mso-wrap-distance-top:0;mso-wrap-distance-right:9pt;mso-wrap-distance-bottom:0;mso-position-horizontal:center;mso-position-horizontal-relative:page;mso-position-vertical-relative:page;mso-width-percent:941;mso-height-percent:363;mso-top-percent:30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" filled="f" stroked="f" strokeweight=".5pt">
                    <v:textbox inset="126pt,0,54pt,0">
                      <w:txbxContent>
                        <w:p w14:paraId="2AAADEA0" w14:textId="62B8BE49" w:rsidR="00E11C03" w:rsidRPr="009B1B1F" w:rsidRDefault="007307E6">
                          <w:pPr>
                            <w:jc w:val="right"/>
                            <w:rPr>
                              <w:rFonts w:asciiTheme="minorHAnsi" w:hAnsiTheme="minorHAnsi" w:cstheme="minorHAnsi"/>
                              <w:color w:val="4472C4" w:themeColor="accent1"/>
                              <w:sz w:val="64"/>
                              <w:szCs w:val="64"/>
                            </w:rPr>
                          </w:pPr>
                          <w:sdt>
                            <w:sdtPr>
                              <w:rPr>
                                <w:rFonts w:asciiTheme="minorHAnsi" w:hAnsiTheme="minorHAnsi" w:cstheme="minorHAnsi"/>
                                <w:caps/>
                                <w:color w:val="4472C4" w:themeColor="accent1"/>
                                <w:sz w:val="64"/>
                                <w:szCs w:val="6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8D0912">
                                <w:rPr>
                                  <w:rFonts w:asciiTheme="minorHAnsi" w:hAnsiTheme="minorHAnsi" w:cstheme="minorHAnsi"/>
                                  <w:caps/>
                                  <w:color w:val="4472C4" w:themeColor="accent1"/>
                                  <w:sz w:val="64"/>
                                  <w:szCs w:val="64"/>
                                </w:rPr>
                                <w:t>Pro se filing basic information</w:t>
                              </w:r>
                            </w:sdtContent>
                          </w:sdt>
                        </w:p>
                        <w:sdt>
                          <w:sdtPr>
                            <w:rPr>
                              <w:rFonts w:asciiTheme="minorHAnsi" w:hAnsiTheme="minorHAnsi" w:cstheme="minorHAnsi"/>
                              <w:color w:val="4472C4" w:themeColor="accent1"/>
                              <w:sz w:val="36"/>
                              <w:szCs w:val="36"/>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EndPr/>
                          <w:sdtContent>
                            <w:p w14:paraId="782B6D26" w14:textId="49DD5BBF" w:rsidR="00E11C03" w:rsidRDefault="00E11C03">
                              <w:pPr>
                                <w:jc w:val="right"/>
                                <w:rPr>
                                  <w:smallCaps/>
                                  <w:color w:val="404040" w:themeColor="text1" w:themeTint="BF"/>
                                  <w:sz w:val="36"/>
                                  <w:szCs w:val="36"/>
                                </w:rPr>
                              </w:pPr>
                              <w:r w:rsidRPr="009B1B1F">
                                <w:rPr>
                                  <w:rFonts w:asciiTheme="minorHAnsi" w:hAnsiTheme="minorHAnsi" w:cstheme="minorHAnsi"/>
                                  <w:color w:val="4472C4" w:themeColor="accent1"/>
                                  <w:sz w:val="36"/>
                                  <w:szCs w:val="36"/>
                                </w:rPr>
                                <w:t>U.S. Bankruptcy Court – District of Nebraska</w:t>
                              </w:r>
                            </w:p>
                          </w:sdtContent>
                        </w:sdt>
                      </w:txbxContent>
                    </v:textbox>
                    <w10:wrap type="square" anchorx="page" anchory="page"/>
                  </v:shape>
                </w:pict>
              </mc:Fallback>
            </mc:AlternateContent>
          </w:r>
        </w:p>
        <w:p w14:paraId="6BC7D977" w14:textId="2E3CB495" w:rsidR="00E11C03" w:rsidRPr="00621AD0" w:rsidRDefault="00E11C03">
          <w:pPr>
            <w:rPr>
              <w:rFonts w:asciiTheme="minorHAnsi" w:eastAsiaTheme="majorEastAsia" w:hAnsiTheme="minorHAnsi" w:cstheme="minorHAnsi"/>
              <w:caps/>
              <w:color w:val="4472C4" w:themeColor="accent1"/>
              <w:kern w:val="0"/>
              <w:sz w:val="72"/>
              <w:szCs w:val="72"/>
              <w14:ligatures w14:val="none"/>
            </w:rPr>
          </w:pPr>
          <w:r w:rsidRPr="00621AD0">
            <w:rPr>
              <w:rFonts w:asciiTheme="minorHAnsi" w:eastAsiaTheme="majorEastAsia" w:hAnsiTheme="minorHAnsi" w:cstheme="minorHAnsi"/>
              <w:caps/>
              <w:color w:val="4472C4" w:themeColor="accent1"/>
              <w:kern w:val="0"/>
              <w:sz w:val="72"/>
              <w:szCs w:val="72"/>
              <w14:ligatures w14:val="none"/>
            </w:rPr>
            <w:br w:type="page"/>
          </w:r>
        </w:p>
      </w:sdtContent>
    </w:sdt>
    <w:p w14:paraId="13DE358D" w14:textId="77777777" w:rsidR="00F23F26" w:rsidRPr="00621AD0" w:rsidRDefault="00F23F26" w:rsidP="00F23F26">
      <w:pPr>
        <w:rPr>
          <w:rFonts w:asciiTheme="minorHAnsi" w:hAnsiTheme="minorHAnsi" w:cstheme="minorHAnsi"/>
          <w:szCs w:val="24"/>
        </w:rPr>
      </w:pPr>
    </w:p>
    <w:p w14:paraId="31199714" w14:textId="63FA1CA5" w:rsidR="00C22B37" w:rsidRPr="001523DA" w:rsidRDefault="001523DA" w:rsidP="001523DA">
      <w:pPr>
        <w:jc w:val="center"/>
        <w:rPr>
          <w:rFonts w:asciiTheme="minorHAnsi" w:hAnsiTheme="minorHAnsi" w:cstheme="minorHAnsi"/>
          <w:b/>
          <w:bCs/>
          <w:sz w:val="32"/>
          <w:szCs w:val="32"/>
        </w:rPr>
      </w:pPr>
      <w:r w:rsidRPr="001523DA">
        <w:rPr>
          <w:rFonts w:asciiTheme="minorHAnsi" w:hAnsiTheme="minorHAnsi" w:cstheme="minorHAnsi"/>
          <w:b/>
          <w:bCs/>
          <w:sz w:val="32"/>
          <w:szCs w:val="32"/>
        </w:rPr>
        <w:t>Table of Contents</w:t>
      </w:r>
    </w:p>
    <w:p w14:paraId="19A8BF8D" w14:textId="77777777" w:rsidR="001523DA" w:rsidRDefault="001523DA" w:rsidP="00C22B37">
      <w:pPr>
        <w:tabs>
          <w:tab w:val="right" w:leader="dot" w:pos="8640"/>
        </w:tabs>
        <w:rPr>
          <w:rFonts w:asciiTheme="minorHAnsi" w:hAnsiTheme="minorHAnsi" w:cstheme="minorHAnsi"/>
          <w:szCs w:val="24"/>
        </w:rPr>
      </w:pPr>
    </w:p>
    <w:p w14:paraId="0B4EA2F0" w14:textId="7D3C27F5" w:rsidR="002A74C4" w:rsidRDefault="001523DA" w:rsidP="002A74C4">
      <w:pPr>
        <w:tabs>
          <w:tab w:val="right" w:leader="dot" w:pos="8640"/>
        </w:tabs>
        <w:spacing w:line="480" w:lineRule="auto"/>
        <w:rPr>
          <w:rFonts w:asciiTheme="minorHAnsi" w:hAnsiTheme="minorHAnsi" w:cstheme="minorHAnsi"/>
          <w:szCs w:val="24"/>
        </w:rPr>
      </w:pPr>
      <w:hyperlink w:anchor="Preface" w:history="1">
        <w:r w:rsidRPr="002A74C4">
          <w:rPr>
            <w:rStyle w:val="Hyperlink"/>
            <w:rFonts w:asciiTheme="minorHAnsi" w:hAnsiTheme="minorHAnsi" w:cstheme="minorHAnsi"/>
            <w:szCs w:val="24"/>
          </w:rPr>
          <w:t>Preface</w:t>
        </w:r>
      </w:hyperlink>
      <w:r>
        <w:rPr>
          <w:rFonts w:asciiTheme="minorHAnsi" w:hAnsiTheme="minorHAnsi" w:cstheme="minorHAnsi"/>
          <w:szCs w:val="24"/>
        </w:rPr>
        <w:tab/>
        <w:t>2</w:t>
      </w:r>
    </w:p>
    <w:p w14:paraId="5E1B1097" w14:textId="317537A1" w:rsidR="001523DA" w:rsidRDefault="001523DA" w:rsidP="002A74C4">
      <w:pPr>
        <w:tabs>
          <w:tab w:val="right" w:leader="dot" w:pos="8640"/>
        </w:tabs>
        <w:spacing w:line="480" w:lineRule="auto"/>
        <w:rPr>
          <w:rFonts w:asciiTheme="minorHAnsi" w:hAnsiTheme="minorHAnsi" w:cstheme="minorHAnsi"/>
          <w:szCs w:val="24"/>
        </w:rPr>
      </w:pPr>
      <w:hyperlink w:anchor="PSH" w:history="1">
        <w:r w:rsidRPr="002A74C4">
          <w:rPr>
            <w:rStyle w:val="Hyperlink"/>
            <w:rFonts w:asciiTheme="minorHAnsi" w:hAnsiTheme="minorHAnsi" w:cstheme="minorHAnsi"/>
            <w:szCs w:val="24"/>
          </w:rPr>
          <w:t>Public Support Hours, Physical/Mailing Address, Federal Holidays</w:t>
        </w:r>
      </w:hyperlink>
      <w:r>
        <w:rPr>
          <w:rFonts w:asciiTheme="minorHAnsi" w:hAnsiTheme="minorHAnsi" w:cstheme="minorHAnsi"/>
          <w:szCs w:val="24"/>
        </w:rPr>
        <w:tab/>
        <w:t>3</w:t>
      </w:r>
    </w:p>
    <w:p w14:paraId="577FBB6F" w14:textId="4A738C2C" w:rsidR="001523DA" w:rsidRDefault="001523DA" w:rsidP="002A74C4">
      <w:pPr>
        <w:tabs>
          <w:tab w:val="right" w:leader="dot" w:pos="8640"/>
        </w:tabs>
        <w:spacing w:line="480" w:lineRule="auto"/>
        <w:rPr>
          <w:rFonts w:asciiTheme="minorHAnsi" w:hAnsiTheme="minorHAnsi" w:cstheme="minorHAnsi"/>
          <w:szCs w:val="24"/>
        </w:rPr>
      </w:pPr>
      <w:hyperlink w:anchor="HR" w:history="1">
        <w:r w:rsidRPr="002A74C4">
          <w:rPr>
            <w:rStyle w:val="Hyperlink"/>
            <w:rFonts w:asciiTheme="minorHAnsi" w:hAnsiTheme="minorHAnsi" w:cstheme="minorHAnsi"/>
            <w:szCs w:val="24"/>
          </w:rPr>
          <w:t>Helpful Resources</w:t>
        </w:r>
      </w:hyperlink>
      <w:r>
        <w:rPr>
          <w:rFonts w:asciiTheme="minorHAnsi" w:hAnsiTheme="minorHAnsi" w:cstheme="minorHAnsi"/>
          <w:szCs w:val="24"/>
        </w:rPr>
        <w:tab/>
        <w:t>4</w:t>
      </w:r>
    </w:p>
    <w:p w14:paraId="622BA942" w14:textId="4769A8E8" w:rsidR="001523DA" w:rsidRDefault="001523DA" w:rsidP="002A74C4">
      <w:pPr>
        <w:tabs>
          <w:tab w:val="right" w:leader="dot" w:pos="8640"/>
        </w:tabs>
        <w:spacing w:line="480" w:lineRule="auto"/>
        <w:rPr>
          <w:rFonts w:asciiTheme="minorHAnsi" w:hAnsiTheme="minorHAnsi" w:cstheme="minorHAnsi"/>
          <w:szCs w:val="24"/>
        </w:rPr>
      </w:pPr>
      <w:hyperlink w:anchor="LS" w:history="1">
        <w:r w:rsidRPr="002A74C4">
          <w:rPr>
            <w:rStyle w:val="Hyperlink"/>
            <w:rFonts w:asciiTheme="minorHAnsi" w:hAnsiTheme="minorHAnsi" w:cstheme="minorHAnsi"/>
            <w:szCs w:val="24"/>
          </w:rPr>
          <w:t>Legal Services</w:t>
        </w:r>
      </w:hyperlink>
      <w:r>
        <w:rPr>
          <w:rFonts w:asciiTheme="minorHAnsi" w:hAnsiTheme="minorHAnsi" w:cstheme="minorHAnsi"/>
          <w:szCs w:val="24"/>
        </w:rPr>
        <w:tab/>
        <w:t>5</w:t>
      </w:r>
    </w:p>
    <w:p w14:paraId="1E2B4826" w14:textId="3D91DAA9" w:rsidR="001523DA" w:rsidRDefault="001523DA" w:rsidP="002A74C4">
      <w:pPr>
        <w:tabs>
          <w:tab w:val="right" w:leader="dot" w:pos="8640"/>
        </w:tabs>
        <w:spacing w:line="480" w:lineRule="auto"/>
        <w:rPr>
          <w:rFonts w:asciiTheme="minorHAnsi" w:hAnsiTheme="minorHAnsi" w:cstheme="minorHAnsi"/>
          <w:szCs w:val="24"/>
        </w:rPr>
      </w:pPr>
      <w:hyperlink w:anchor="BK" w:history="1">
        <w:r w:rsidRPr="002A74C4">
          <w:rPr>
            <w:rStyle w:val="Hyperlink"/>
            <w:rFonts w:asciiTheme="minorHAnsi" w:hAnsiTheme="minorHAnsi" w:cstheme="minorHAnsi"/>
            <w:szCs w:val="24"/>
          </w:rPr>
          <w:t>Types of Bankruptcy Cases</w:t>
        </w:r>
      </w:hyperlink>
      <w:r>
        <w:rPr>
          <w:rFonts w:asciiTheme="minorHAnsi" w:hAnsiTheme="minorHAnsi" w:cstheme="minorHAnsi"/>
          <w:szCs w:val="24"/>
        </w:rPr>
        <w:tab/>
        <w:t>6</w:t>
      </w:r>
    </w:p>
    <w:p w14:paraId="14E721F3" w14:textId="22BCAB4D" w:rsidR="001523DA" w:rsidRDefault="001523DA" w:rsidP="002A74C4">
      <w:pPr>
        <w:tabs>
          <w:tab w:val="right" w:leader="dot" w:pos="8640"/>
        </w:tabs>
        <w:spacing w:line="480" w:lineRule="auto"/>
        <w:rPr>
          <w:rFonts w:asciiTheme="minorHAnsi" w:hAnsiTheme="minorHAnsi" w:cstheme="minorHAnsi"/>
          <w:szCs w:val="24"/>
        </w:rPr>
      </w:pPr>
      <w:hyperlink w:anchor="Filing" w:history="1">
        <w:r w:rsidRPr="002A74C4">
          <w:rPr>
            <w:rStyle w:val="Hyperlink"/>
            <w:rFonts w:asciiTheme="minorHAnsi" w:hAnsiTheme="minorHAnsi" w:cstheme="minorHAnsi"/>
            <w:szCs w:val="24"/>
          </w:rPr>
          <w:t>Filing and Individual Chapter 7 or Chapter 13 Bankruptcy</w:t>
        </w:r>
      </w:hyperlink>
      <w:r>
        <w:rPr>
          <w:rFonts w:asciiTheme="minorHAnsi" w:hAnsiTheme="minorHAnsi" w:cstheme="minorHAnsi"/>
          <w:szCs w:val="24"/>
        </w:rPr>
        <w:tab/>
        <w:t>7</w:t>
      </w:r>
    </w:p>
    <w:p w14:paraId="28246027" w14:textId="6CADF5AA" w:rsidR="002A74C4" w:rsidRDefault="002A74C4" w:rsidP="002A74C4">
      <w:pPr>
        <w:tabs>
          <w:tab w:val="right" w:leader="dot" w:pos="8640"/>
        </w:tabs>
        <w:spacing w:line="480" w:lineRule="auto"/>
        <w:ind w:left="576"/>
        <w:rPr>
          <w:rFonts w:asciiTheme="minorHAnsi" w:hAnsiTheme="minorHAnsi" w:cstheme="minorHAnsi"/>
          <w:szCs w:val="24"/>
        </w:rPr>
      </w:pPr>
      <w:hyperlink w:anchor="FF" w:history="1">
        <w:r w:rsidRPr="002A74C4">
          <w:rPr>
            <w:rStyle w:val="Hyperlink"/>
            <w:rFonts w:asciiTheme="minorHAnsi" w:hAnsiTheme="minorHAnsi" w:cstheme="minorHAnsi"/>
            <w:szCs w:val="24"/>
          </w:rPr>
          <w:t>How Do I Make My Filing Fee Payment?</w:t>
        </w:r>
      </w:hyperlink>
      <w:r>
        <w:rPr>
          <w:rFonts w:asciiTheme="minorHAnsi" w:hAnsiTheme="minorHAnsi" w:cstheme="minorHAnsi"/>
          <w:szCs w:val="24"/>
        </w:rPr>
        <w:tab/>
        <w:t>8</w:t>
      </w:r>
    </w:p>
    <w:p w14:paraId="609BF035" w14:textId="3B27517D" w:rsidR="001523DA" w:rsidRDefault="001523DA" w:rsidP="002A74C4">
      <w:pPr>
        <w:tabs>
          <w:tab w:val="right" w:leader="dot" w:pos="8640"/>
        </w:tabs>
        <w:spacing w:line="480" w:lineRule="auto"/>
        <w:rPr>
          <w:rFonts w:asciiTheme="minorHAnsi" w:hAnsiTheme="minorHAnsi" w:cstheme="minorHAnsi"/>
          <w:szCs w:val="24"/>
        </w:rPr>
      </w:pPr>
      <w:hyperlink w:anchor="Matrix" w:history="1">
        <w:r w:rsidRPr="002A74C4">
          <w:rPr>
            <w:rStyle w:val="Hyperlink"/>
            <w:rFonts w:asciiTheme="minorHAnsi" w:hAnsiTheme="minorHAnsi" w:cstheme="minorHAnsi"/>
            <w:szCs w:val="24"/>
          </w:rPr>
          <w:t>Example of Verification of Matrix</w:t>
        </w:r>
      </w:hyperlink>
      <w:r>
        <w:rPr>
          <w:rFonts w:asciiTheme="minorHAnsi" w:hAnsiTheme="minorHAnsi" w:cstheme="minorHAnsi"/>
          <w:szCs w:val="24"/>
        </w:rPr>
        <w:tab/>
        <w:t>9</w:t>
      </w:r>
    </w:p>
    <w:p w14:paraId="4CBE2D68" w14:textId="52594BEB" w:rsidR="001523DA" w:rsidRDefault="001523DA" w:rsidP="002A74C4">
      <w:pPr>
        <w:tabs>
          <w:tab w:val="right" w:leader="dot" w:pos="8640"/>
        </w:tabs>
        <w:spacing w:line="480" w:lineRule="auto"/>
        <w:rPr>
          <w:rFonts w:asciiTheme="minorHAnsi" w:hAnsiTheme="minorHAnsi" w:cstheme="minorHAnsi"/>
          <w:szCs w:val="24"/>
        </w:rPr>
      </w:pPr>
      <w:hyperlink w:anchor="Matrix2" w:history="1">
        <w:r w:rsidRPr="002A74C4">
          <w:rPr>
            <w:rStyle w:val="Hyperlink"/>
            <w:rFonts w:asciiTheme="minorHAnsi" w:hAnsiTheme="minorHAnsi" w:cstheme="minorHAnsi"/>
            <w:szCs w:val="24"/>
          </w:rPr>
          <w:t>Example of the Creditor Matrix</w:t>
        </w:r>
      </w:hyperlink>
      <w:r>
        <w:rPr>
          <w:rFonts w:asciiTheme="minorHAnsi" w:hAnsiTheme="minorHAnsi" w:cstheme="minorHAnsi"/>
          <w:szCs w:val="24"/>
        </w:rPr>
        <w:tab/>
        <w:t>10</w:t>
      </w:r>
    </w:p>
    <w:p w14:paraId="6B04D683" w14:textId="3BC5F70E" w:rsidR="001523DA" w:rsidRDefault="001523DA" w:rsidP="002A74C4">
      <w:pPr>
        <w:tabs>
          <w:tab w:val="right" w:leader="dot" w:pos="8640"/>
        </w:tabs>
        <w:spacing w:line="480" w:lineRule="auto"/>
        <w:rPr>
          <w:rFonts w:asciiTheme="minorHAnsi" w:hAnsiTheme="minorHAnsi" w:cstheme="minorHAnsi"/>
          <w:szCs w:val="24"/>
        </w:rPr>
      </w:pPr>
      <w:hyperlink w:anchor="CC" w:history="1">
        <w:r w:rsidRPr="002A74C4">
          <w:rPr>
            <w:rStyle w:val="Hyperlink"/>
            <w:rFonts w:asciiTheme="minorHAnsi" w:hAnsiTheme="minorHAnsi" w:cstheme="minorHAnsi"/>
            <w:szCs w:val="24"/>
          </w:rPr>
          <w:t>Credit Counseling and Financial Management Course Information</w:t>
        </w:r>
      </w:hyperlink>
      <w:r>
        <w:rPr>
          <w:rFonts w:asciiTheme="minorHAnsi" w:hAnsiTheme="minorHAnsi" w:cstheme="minorHAnsi"/>
          <w:szCs w:val="24"/>
        </w:rPr>
        <w:tab/>
        <w:t>11</w:t>
      </w:r>
    </w:p>
    <w:p w14:paraId="0917F0B5" w14:textId="7D9C381F" w:rsidR="001523DA" w:rsidRDefault="001523DA" w:rsidP="002A74C4">
      <w:pPr>
        <w:tabs>
          <w:tab w:val="right" w:leader="dot" w:pos="8640"/>
        </w:tabs>
        <w:spacing w:line="480" w:lineRule="auto"/>
        <w:rPr>
          <w:rFonts w:asciiTheme="minorHAnsi" w:hAnsiTheme="minorHAnsi" w:cstheme="minorHAnsi"/>
          <w:szCs w:val="24"/>
        </w:rPr>
      </w:pPr>
      <w:hyperlink w:anchor="MT" w:history="1">
        <w:r w:rsidRPr="002A74C4">
          <w:rPr>
            <w:rStyle w:val="Hyperlink"/>
            <w:rFonts w:asciiTheme="minorHAnsi" w:hAnsiTheme="minorHAnsi" w:cstheme="minorHAnsi"/>
            <w:szCs w:val="24"/>
          </w:rPr>
          <w:t>Means Test Information</w:t>
        </w:r>
      </w:hyperlink>
      <w:r>
        <w:rPr>
          <w:rFonts w:asciiTheme="minorHAnsi" w:hAnsiTheme="minorHAnsi" w:cstheme="minorHAnsi"/>
          <w:szCs w:val="24"/>
        </w:rPr>
        <w:tab/>
        <w:t>12</w:t>
      </w:r>
    </w:p>
    <w:p w14:paraId="3DF77377" w14:textId="6B3BBA39" w:rsidR="001523DA" w:rsidRDefault="001523DA" w:rsidP="002A74C4">
      <w:pPr>
        <w:tabs>
          <w:tab w:val="right" w:leader="dot" w:pos="8640"/>
        </w:tabs>
        <w:spacing w:line="480" w:lineRule="auto"/>
        <w:rPr>
          <w:rFonts w:asciiTheme="minorHAnsi" w:hAnsiTheme="minorHAnsi" w:cstheme="minorHAnsi"/>
          <w:szCs w:val="24"/>
        </w:rPr>
      </w:pPr>
      <w:hyperlink w:anchor="DSCH" w:history="1">
        <w:r w:rsidRPr="002A74C4">
          <w:rPr>
            <w:rStyle w:val="Hyperlink"/>
            <w:rFonts w:asciiTheme="minorHAnsi" w:hAnsiTheme="minorHAnsi" w:cstheme="minorHAnsi"/>
            <w:szCs w:val="24"/>
          </w:rPr>
          <w:t>Certificate in Support of Confirmation and in Support of Discharge</w:t>
        </w:r>
      </w:hyperlink>
      <w:r>
        <w:rPr>
          <w:rFonts w:asciiTheme="minorHAnsi" w:hAnsiTheme="minorHAnsi" w:cstheme="minorHAnsi"/>
          <w:szCs w:val="24"/>
        </w:rPr>
        <w:tab/>
        <w:t>14</w:t>
      </w:r>
    </w:p>
    <w:p w14:paraId="3B8CAED0" w14:textId="79D28C76" w:rsidR="001523DA" w:rsidRDefault="001523DA" w:rsidP="002A74C4">
      <w:pPr>
        <w:tabs>
          <w:tab w:val="right" w:leader="dot" w:pos="8640"/>
        </w:tabs>
        <w:spacing w:line="480" w:lineRule="auto"/>
        <w:rPr>
          <w:rFonts w:asciiTheme="minorHAnsi" w:hAnsiTheme="minorHAnsi" w:cstheme="minorHAnsi"/>
          <w:szCs w:val="24"/>
        </w:rPr>
      </w:pPr>
      <w:hyperlink w:anchor="MISC" w:history="1">
        <w:r w:rsidRPr="002A74C4">
          <w:rPr>
            <w:rStyle w:val="Hyperlink"/>
            <w:rFonts w:asciiTheme="minorHAnsi" w:hAnsiTheme="minorHAnsi" w:cstheme="minorHAnsi"/>
            <w:szCs w:val="24"/>
          </w:rPr>
          <w:t>Miscellaneous Information</w:t>
        </w:r>
      </w:hyperlink>
      <w:r>
        <w:rPr>
          <w:rFonts w:asciiTheme="minorHAnsi" w:hAnsiTheme="minorHAnsi" w:cstheme="minorHAnsi"/>
          <w:szCs w:val="24"/>
        </w:rPr>
        <w:tab/>
        <w:t>15</w:t>
      </w:r>
    </w:p>
    <w:p w14:paraId="144D0ECE" w14:textId="77777777" w:rsidR="001523DA" w:rsidRDefault="001523DA" w:rsidP="001523DA">
      <w:pPr>
        <w:tabs>
          <w:tab w:val="right" w:leader="dot" w:pos="8640"/>
        </w:tabs>
        <w:spacing w:line="360" w:lineRule="auto"/>
        <w:rPr>
          <w:rFonts w:asciiTheme="minorHAnsi" w:hAnsiTheme="minorHAnsi" w:cstheme="minorHAnsi"/>
          <w:szCs w:val="24"/>
        </w:rPr>
      </w:pPr>
    </w:p>
    <w:p w14:paraId="36337BFF" w14:textId="77777777" w:rsidR="001523DA" w:rsidRDefault="001523DA" w:rsidP="001523DA">
      <w:pPr>
        <w:tabs>
          <w:tab w:val="right" w:leader="dot" w:pos="8640"/>
        </w:tabs>
        <w:spacing w:line="360" w:lineRule="auto"/>
        <w:rPr>
          <w:rFonts w:asciiTheme="minorHAnsi" w:hAnsiTheme="minorHAnsi" w:cstheme="minorHAnsi"/>
          <w:szCs w:val="24"/>
        </w:rPr>
      </w:pPr>
    </w:p>
    <w:p w14:paraId="75334479" w14:textId="77777777" w:rsidR="001523DA" w:rsidRDefault="001523DA" w:rsidP="001523DA">
      <w:pPr>
        <w:tabs>
          <w:tab w:val="right" w:leader="dot" w:pos="8640"/>
        </w:tabs>
        <w:spacing w:line="360" w:lineRule="auto"/>
        <w:rPr>
          <w:rFonts w:asciiTheme="minorHAnsi" w:hAnsiTheme="minorHAnsi" w:cstheme="minorHAnsi"/>
          <w:szCs w:val="24"/>
        </w:rPr>
      </w:pPr>
    </w:p>
    <w:p w14:paraId="37B76B4F" w14:textId="77777777" w:rsidR="001523DA" w:rsidRDefault="001523DA" w:rsidP="001523DA">
      <w:pPr>
        <w:tabs>
          <w:tab w:val="right" w:leader="dot" w:pos="8640"/>
        </w:tabs>
        <w:spacing w:line="360" w:lineRule="auto"/>
        <w:rPr>
          <w:rFonts w:asciiTheme="minorHAnsi" w:hAnsiTheme="minorHAnsi" w:cstheme="minorHAnsi"/>
          <w:szCs w:val="24"/>
        </w:rPr>
      </w:pPr>
    </w:p>
    <w:p w14:paraId="3E09D36E" w14:textId="77777777" w:rsidR="001523DA" w:rsidRDefault="001523DA" w:rsidP="001523DA">
      <w:pPr>
        <w:tabs>
          <w:tab w:val="right" w:leader="dot" w:pos="8640"/>
        </w:tabs>
        <w:spacing w:line="360" w:lineRule="auto"/>
        <w:rPr>
          <w:rFonts w:asciiTheme="minorHAnsi" w:hAnsiTheme="minorHAnsi" w:cstheme="minorHAnsi"/>
          <w:szCs w:val="24"/>
        </w:rPr>
      </w:pPr>
    </w:p>
    <w:p w14:paraId="3118B7E2" w14:textId="40023E37" w:rsidR="00E37278" w:rsidRPr="00621AD0" w:rsidRDefault="00E37278" w:rsidP="00C22B37">
      <w:pPr>
        <w:tabs>
          <w:tab w:val="right" w:leader="dot" w:pos="8640"/>
        </w:tabs>
        <w:rPr>
          <w:rFonts w:asciiTheme="minorHAnsi" w:hAnsiTheme="minorHAnsi" w:cstheme="minorHAnsi"/>
          <w:szCs w:val="24"/>
        </w:rPr>
      </w:pPr>
      <w:r w:rsidRPr="00621AD0">
        <w:rPr>
          <w:rFonts w:asciiTheme="minorHAnsi" w:hAnsiTheme="minorHAnsi" w:cstheme="minorHAnsi"/>
          <w:szCs w:val="24"/>
        </w:rPr>
        <w:br w:type="page"/>
      </w:r>
    </w:p>
    <w:p w14:paraId="32602378" w14:textId="4C8FADAA" w:rsidR="00F23F26" w:rsidRPr="00621AD0" w:rsidRDefault="00F2203A" w:rsidP="00345434">
      <w:pPr>
        <w:jc w:val="center"/>
        <w:rPr>
          <w:rFonts w:asciiTheme="minorHAnsi" w:hAnsiTheme="minorHAnsi" w:cstheme="minorHAnsi"/>
          <w:b/>
          <w:bCs/>
          <w:sz w:val="32"/>
          <w:szCs w:val="32"/>
        </w:rPr>
      </w:pPr>
      <w:bookmarkStart w:id="0" w:name="Preface"/>
      <w:bookmarkEnd w:id="0"/>
      <w:r w:rsidRPr="00621AD0">
        <w:rPr>
          <w:rFonts w:asciiTheme="minorHAnsi" w:hAnsiTheme="minorHAnsi" w:cstheme="minorHAnsi"/>
          <w:b/>
          <w:bCs/>
          <w:sz w:val="32"/>
          <w:szCs w:val="32"/>
        </w:rPr>
        <w:lastRenderedPageBreak/>
        <w:t>Preface</w:t>
      </w:r>
    </w:p>
    <w:p w14:paraId="1272683F" w14:textId="77777777" w:rsidR="00F574E8" w:rsidRPr="00621AD0" w:rsidRDefault="00F574E8" w:rsidP="00F574E8">
      <w:pPr>
        <w:rPr>
          <w:rFonts w:asciiTheme="minorHAnsi" w:hAnsiTheme="minorHAnsi" w:cstheme="minorHAnsi"/>
        </w:rPr>
      </w:pPr>
    </w:p>
    <w:p w14:paraId="3DED982F" w14:textId="77777777" w:rsidR="00F2203A" w:rsidRPr="00621AD0" w:rsidRDefault="00F2203A" w:rsidP="0033274A">
      <w:pPr>
        <w:ind w:left="360" w:right="356"/>
        <w:jc w:val="both"/>
        <w:rPr>
          <w:rFonts w:asciiTheme="minorHAnsi" w:hAnsiTheme="minorHAnsi" w:cstheme="minorHAnsi"/>
        </w:rPr>
      </w:pPr>
      <w:r w:rsidRPr="00621AD0">
        <w:rPr>
          <w:rFonts w:asciiTheme="minorHAnsi" w:hAnsiTheme="minorHAnsi" w:cstheme="minorHAnsi"/>
        </w:rPr>
        <w:t xml:space="preserve">Individuals can file bankruptcy without an attorney, which is called filing pro se. However, </w:t>
      </w:r>
      <w:r w:rsidRPr="00621AD0">
        <w:rPr>
          <w:rFonts w:asciiTheme="minorHAnsi" w:hAnsiTheme="minorHAnsi" w:cstheme="minorHAnsi"/>
          <w:b/>
          <w:bCs/>
        </w:rPr>
        <w:t>seeking the advice of a qualified attorney is strongly recommended</w:t>
      </w:r>
      <w:r w:rsidRPr="00621AD0">
        <w:rPr>
          <w:rFonts w:asciiTheme="minorHAnsi" w:hAnsiTheme="minorHAnsi" w:cstheme="minorHAnsi"/>
        </w:rPr>
        <w:t xml:space="preserve"> because bankruptcy has long-term financial and legal outcomes.  </w:t>
      </w:r>
    </w:p>
    <w:p w14:paraId="5370EC6C" w14:textId="77777777" w:rsidR="00F2203A" w:rsidRPr="00621AD0" w:rsidRDefault="00F2203A" w:rsidP="0033274A">
      <w:pPr>
        <w:ind w:left="360" w:right="356"/>
        <w:jc w:val="both"/>
        <w:rPr>
          <w:rFonts w:asciiTheme="minorHAnsi" w:hAnsiTheme="minorHAnsi" w:cstheme="minorHAnsi"/>
        </w:rPr>
      </w:pPr>
    </w:p>
    <w:p w14:paraId="1D7A33C8" w14:textId="2A57FB05" w:rsidR="00F2203A" w:rsidRPr="00621AD0" w:rsidRDefault="00F2203A" w:rsidP="00F2203A">
      <w:pPr>
        <w:ind w:left="360" w:right="356"/>
        <w:jc w:val="both"/>
        <w:rPr>
          <w:rFonts w:asciiTheme="minorHAnsi" w:hAnsiTheme="minorHAnsi" w:cstheme="minorHAnsi"/>
          <w:b/>
          <w:bCs/>
        </w:rPr>
      </w:pPr>
      <w:r w:rsidRPr="00621AD0">
        <w:rPr>
          <w:rFonts w:asciiTheme="minorHAnsi" w:hAnsiTheme="minorHAnsi" w:cstheme="minorHAnsi"/>
        </w:rPr>
        <w:t xml:space="preserve">Filing personal bankruptcy under Chapter 7 or Chapter 13 takes careful preparation and understanding of legal issues. Misunderstandings of the law or making mistakes in the process can affect your rights. </w:t>
      </w:r>
      <w:r w:rsidRPr="00621AD0">
        <w:rPr>
          <w:rFonts w:asciiTheme="minorHAnsi" w:hAnsiTheme="minorHAnsi" w:cstheme="minorHAnsi"/>
          <w:b/>
          <w:bCs/>
        </w:rPr>
        <w:t>Court employees and bankruptcy judges are prohibited by law (</w:t>
      </w:r>
      <w:hyperlink r:id="rId10" w:history="1">
        <w:r w:rsidRPr="00621AD0">
          <w:rPr>
            <w:rStyle w:val="Hyperlink"/>
            <w:rFonts w:asciiTheme="minorHAnsi" w:hAnsiTheme="minorHAnsi" w:cstheme="minorHAnsi"/>
          </w:rPr>
          <w:t>28 U.S.C. § 955</w:t>
        </w:r>
      </w:hyperlink>
      <w:r w:rsidRPr="00621AD0">
        <w:rPr>
          <w:rFonts w:asciiTheme="minorHAnsi" w:hAnsiTheme="minorHAnsi" w:cstheme="minorHAnsi"/>
        </w:rPr>
        <w:t>)</w:t>
      </w:r>
      <w:r w:rsidRPr="00621AD0">
        <w:rPr>
          <w:rFonts w:asciiTheme="minorHAnsi" w:hAnsiTheme="minorHAnsi" w:cstheme="minorHAnsi"/>
          <w:b/>
          <w:bCs/>
        </w:rPr>
        <w:t xml:space="preserve"> from offering legal advice. </w:t>
      </w:r>
    </w:p>
    <w:p w14:paraId="7421469C" w14:textId="77777777" w:rsidR="00F2203A" w:rsidRPr="00621AD0" w:rsidRDefault="00F2203A" w:rsidP="00F2203A">
      <w:pPr>
        <w:ind w:left="360" w:right="356"/>
        <w:jc w:val="both"/>
        <w:rPr>
          <w:rFonts w:asciiTheme="minorHAnsi" w:hAnsiTheme="minorHAnsi" w:cstheme="minorHAnsi"/>
        </w:rPr>
      </w:pPr>
    </w:p>
    <w:p w14:paraId="3B9ECF66" w14:textId="77777777" w:rsidR="00F2203A" w:rsidRPr="00621AD0" w:rsidRDefault="00F2203A" w:rsidP="00F2203A">
      <w:pPr>
        <w:ind w:left="360" w:right="356"/>
        <w:jc w:val="both"/>
        <w:rPr>
          <w:rFonts w:asciiTheme="minorHAnsi" w:hAnsiTheme="minorHAnsi" w:cstheme="minorHAnsi"/>
        </w:rPr>
      </w:pPr>
      <w:r w:rsidRPr="00621AD0">
        <w:rPr>
          <w:rFonts w:asciiTheme="minorHAnsi" w:hAnsiTheme="minorHAnsi" w:cstheme="minorHAnsi"/>
        </w:rPr>
        <w:t>The following is a list of ways your lawyer can help you with your case.</w:t>
      </w:r>
    </w:p>
    <w:p w14:paraId="5687584A" w14:textId="77777777" w:rsidR="00F2203A" w:rsidRPr="00621AD0" w:rsidRDefault="00F2203A" w:rsidP="00F2203A">
      <w:pPr>
        <w:ind w:left="360" w:right="356"/>
        <w:jc w:val="both"/>
        <w:rPr>
          <w:rFonts w:asciiTheme="minorHAnsi" w:hAnsiTheme="minorHAnsi" w:cstheme="minorHAnsi"/>
        </w:rPr>
      </w:pPr>
    </w:p>
    <w:p w14:paraId="2152FFBA" w14:textId="77777777" w:rsidR="00F2203A" w:rsidRPr="00621AD0" w:rsidRDefault="00F2203A" w:rsidP="00F2203A">
      <w:pPr>
        <w:pStyle w:val="ListParagraph"/>
        <w:numPr>
          <w:ilvl w:val="0"/>
          <w:numId w:val="12"/>
        </w:numPr>
        <w:ind w:right="356"/>
        <w:jc w:val="both"/>
        <w:rPr>
          <w:rFonts w:asciiTheme="minorHAnsi" w:hAnsiTheme="minorHAnsi" w:cstheme="minorHAnsi"/>
        </w:rPr>
      </w:pPr>
      <w:r w:rsidRPr="00621AD0">
        <w:rPr>
          <w:rFonts w:asciiTheme="minorHAnsi" w:hAnsiTheme="minorHAnsi" w:cstheme="minorHAnsi"/>
        </w:rPr>
        <w:t>Advise you on whether to file a bankruptcy petition.</w:t>
      </w:r>
    </w:p>
    <w:p w14:paraId="08294B2E" w14:textId="77777777" w:rsidR="00F2203A" w:rsidRPr="00621AD0" w:rsidRDefault="00F2203A" w:rsidP="00F2203A">
      <w:pPr>
        <w:pStyle w:val="ListParagraph"/>
        <w:numPr>
          <w:ilvl w:val="0"/>
          <w:numId w:val="12"/>
        </w:numPr>
        <w:ind w:right="356"/>
        <w:jc w:val="both"/>
        <w:rPr>
          <w:rFonts w:asciiTheme="minorHAnsi" w:hAnsiTheme="minorHAnsi" w:cstheme="minorHAnsi"/>
        </w:rPr>
      </w:pPr>
      <w:r w:rsidRPr="00621AD0">
        <w:rPr>
          <w:rFonts w:asciiTheme="minorHAnsi" w:hAnsiTheme="minorHAnsi" w:cstheme="minorHAnsi"/>
        </w:rPr>
        <w:t>Advise you under which chapter to file.</w:t>
      </w:r>
    </w:p>
    <w:p w14:paraId="3335D790" w14:textId="77777777" w:rsidR="00F2203A" w:rsidRPr="00621AD0" w:rsidRDefault="00F2203A" w:rsidP="00F2203A">
      <w:pPr>
        <w:pStyle w:val="ListParagraph"/>
        <w:numPr>
          <w:ilvl w:val="0"/>
          <w:numId w:val="12"/>
        </w:numPr>
        <w:ind w:right="356"/>
        <w:jc w:val="both"/>
        <w:rPr>
          <w:rFonts w:asciiTheme="minorHAnsi" w:hAnsiTheme="minorHAnsi" w:cstheme="minorHAnsi"/>
        </w:rPr>
      </w:pPr>
      <w:r w:rsidRPr="00621AD0">
        <w:rPr>
          <w:rFonts w:asciiTheme="minorHAnsi" w:hAnsiTheme="minorHAnsi" w:cstheme="minorHAnsi"/>
        </w:rPr>
        <w:t>Advise you on whether your debts can be discharged.</w:t>
      </w:r>
    </w:p>
    <w:p w14:paraId="339B7D77" w14:textId="77777777" w:rsidR="00F2203A" w:rsidRPr="00621AD0" w:rsidRDefault="00F2203A" w:rsidP="00F2203A">
      <w:pPr>
        <w:pStyle w:val="ListParagraph"/>
        <w:numPr>
          <w:ilvl w:val="0"/>
          <w:numId w:val="12"/>
        </w:numPr>
        <w:ind w:right="356"/>
        <w:jc w:val="both"/>
        <w:rPr>
          <w:rFonts w:asciiTheme="minorHAnsi" w:hAnsiTheme="minorHAnsi" w:cstheme="minorHAnsi"/>
        </w:rPr>
      </w:pPr>
      <w:r w:rsidRPr="00621AD0">
        <w:rPr>
          <w:rFonts w:asciiTheme="minorHAnsi" w:hAnsiTheme="minorHAnsi" w:cstheme="minorHAnsi"/>
        </w:rPr>
        <w:t xml:space="preserve">Advise you on whether or not you will be able to keep your home, car, or other property after </w:t>
      </w:r>
      <w:proofErr w:type="gramStart"/>
      <w:r w:rsidRPr="00621AD0">
        <w:rPr>
          <w:rFonts w:asciiTheme="minorHAnsi" w:hAnsiTheme="minorHAnsi" w:cstheme="minorHAnsi"/>
        </w:rPr>
        <w:t>you</w:t>
      </w:r>
      <w:proofErr w:type="gramEnd"/>
      <w:r w:rsidRPr="00621AD0">
        <w:rPr>
          <w:rFonts w:asciiTheme="minorHAnsi" w:hAnsiTheme="minorHAnsi" w:cstheme="minorHAnsi"/>
        </w:rPr>
        <w:t xml:space="preserve"> file.</w:t>
      </w:r>
    </w:p>
    <w:p w14:paraId="6F290303" w14:textId="77777777" w:rsidR="00F2203A" w:rsidRPr="00621AD0" w:rsidRDefault="00F2203A" w:rsidP="00F2203A">
      <w:pPr>
        <w:pStyle w:val="ListParagraph"/>
        <w:numPr>
          <w:ilvl w:val="0"/>
          <w:numId w:val="12"/>
        </w:numPr>
        <w:ind w:right="356"/>
        <w:jc w:val="both"/>
        <w:rPr>
          <w:rFonts w:asciiTheme="minorHAnsi" w:hAnsiTheme="minorHAnsi" w:cstheme="minorHAnsi"/>
        </w:rPr>
      </w:pPr>
      <w:r w:rsidRPr="00621AD0">
        <w:rPr>
          <w:rFonts w:asciiTheme="minorHAnsi" w:hAnsiTheme="minorHAnsi" w:cstheme="minorHAnsi"/>
        </w:rPr>
        <w:t>Advise you of the tax consequences of filing.</w:t>
      </w:r>
    </w:p>
    <w:p w14:paraId="1365808E" w14:textId="77777777" w:rsidR="00F2203A" w:rsidRPr="00621AD0" w:rsidRDefault="00F2203A" w:rsidP="00F2203A">
      <w:pPr>
        <w:pStyle w:val="ListParagraph"/>
        <w:numPr>
          <w:ilvl w:val="0"/>
          <w:numId w:val="12"/>
        </w:numPr>
        <w:ind w:right="356"/>
        <w:jc w:val="both"/>
        <w:rPr>
          <w:rFonts w:asciiTheme="minorHAnsi" w:hAnsiTheme="minorHAnsi" w:cstheme="minorHAnsi"/>
        </w:rPr>
      </w:pPr>
      <w:r w:rsidRPr="00621AD0">
        <w:rPr>
          <w:rFonts w:asciiTheme="minorHAnsi" w:hAnsiTheme="minorHAnsi" w:cstheme="minorHAnsi"/>
        </w:rPr>
        <w:t>Advise you on whether you should continue to pay creditors.</w:t>
      </w:r>
    </w:p>
    <w:p w14:paraId="380181CE" w14:textId="77777777" w:rsidR="00F2203A" w:rsidRPr="00621AD0" w:rsidRDefault="00F2203A" w:rsidP="00F2203A">
      <w:pPr>
        <w:pStyle w:val="ListParagraph"/>
        <w:numPr>
          <w:ilvl w:val="0"/>
          <w:numId w:val="12"/>
        </w:numPr>
        <w:ind w:right="356"/>
        <w:jc w:val="both"/>
        <w:rPr>
          <w:rFonts w:asciiTheme="minorHAnsi" w:hAnsiTheme="minorHAnsi" w:cstheme="minorHAnsi"/>
        </w:rPr>
      </w:pPr>
      <w:r w:rsidRPr="00621AD0">
        <w:rPr>
          <w:rFonts w:asciiTheme="minorHAnsi" w:hAnsiTheme="minorHAnsi" w:cstheme="minorHAnsi"/>
        </w:rPr>
        <w:t>Explain bankruptcy law and procedures to you.</w:t>
      </w:r>
    </w:p>
    <w:p w14:paraId="2CDD9AD9" w14:textId="77777777" w:rsidR="00F2203A" w:rsidRPr="00621AD0" w:rsidRDefault="00F2203A" w:rsidP="00F2203A">
      <w:pPr>
        <w:pStyle w:val="ListParagraph"/>
        <w:numPr>
          <w:ilvl w:val="0"/>
          <w:numId w:val="12"/>
        </w:numPr>
        <w:ind w:right="356"/>
        <w:jc w:val="both"/>
        <w:rPr>
          <w:rFonts w:asciiTheme="minorHAnsi" w:hAnsiTheme="minorHAnsi" w:cstheme="minorHAnsi"/>
        </w:rPr>
      </w:pPr>
      <w:r w:rsidRPr="00621AD0">
        <w:rPr>
          <w:rFonts w:asciiTheme="minorHAnsi" w:hAnsiTheme="minorHAnsi" w:cstheme="minorHAnsi"/>
        </w:rPr>
        <w:t>Help you complete and file forms.</w:t>
      </w:r>
    </w:p>
    <w:p w14:paraId="497FD4B9" w14:textId="4C8A3698" w:rsidR="00F2203A" w:rsidRPr="00621AD0" w:rsidRDefault="00F2203A" w:rsidP="00F2203A">
      <w:pPr>
        <w:pStyle w:val="ListParagraph"/>
        <w:numPr>
          <w:ilvl w:val="0"/>
          <w:numId w:val="12"/>
        </w:numPr>
        <w:ind w:right="356"/>
        <w:jc w:val="both"/>
        <w:rPr>
          <w:rFonts w:asciiTheme="minorHAnsi" w:hAnsiTheme="minorHAnsi" w:cstheme="minorHAnsi"/>
        </w:rPr>
      </w:pPr>
      <w:r w:rsidRPr="00621AD0">
        <w:rPr>
          <w:rFonts w:asciiTheme="minorHAnsi" w:hAnsiTheme="minorHAnsi" w:cstheme="minorHAnsi"/>
        </w:rPr>
        <w:t>Assist you with most aspects of your bankruptcy case.</w:t>
      </w:r>
    </w:p>
    <w:p w14:paraId="6B039A16" w14:textId="77777777" w:rsidR="00F2203A" w:rsidRPr="00621AD0" w:rsidRDefault="00F2203A" w:rsidP="0033274A">
      <w:pPr>
        <w:ind w:left="360" w:right="356"/>
        <w:jc w:val="both"/>
        <w:rPr>
          <w:rFonts w:asciiTheme="minorHAnsi" w:hAnsiTheme="minorHAnsi" w:cstheme="minorHAnsi"/>
        </w:rPr>
      </w:pPr>
    </w:p>
    <w:p w14:paraId="7265C5E6" w14:textId="2341070B" w:rsidR="00F2203A" w:rsidRPr="00621AD0" w:rsidRDefault="00F2203A" w:rsidP="0033274A">
      <w:pPr>
        <w:ind w:left="360" w:right="356"/>
        <w:jc w:val="both"/>
        <w:rPr>
          <w:rFonts w:asciiTheme="minorHAnsi" w:hAnsiTheme="minorHAnsi" w:cstheme="minorHAnsi"/>
          <w:strike/>
        </w:rPr>
      </w:pPr>
      <w:r w:rsidRPr="00621AD0">
        <w:rPr>
          <w:rFonts w:asciiTheme="minorHAnsi" w:hAnsiTheme="minorHAnsi" w:cstheme="minorHAnsi"/>
        </w:rPr>
        <w:t xml:space="preserve">Pro se litigants are expected to follow the rules and procedures in federal courts and should be familiar with the </w:t>
      </w:r>
      <w:hyperlink r:id="rId11" w:history="1">
        <w:r w:rsidRPr="00621AD0">
          <w:rPr>
            <w:rStyle w:val="Hyperlink"/>
            <w:rFonts w:asciiTheme="minorHAnsi" w:hAnsiTheme="minorHAnsi" w:cstheme="minorHAnsi"/>
          </w:rPr>
          <w:t>United States Bankruptcy Code</w:t>
        </w:r>
      </w:hyperlink>
      <w:r w:rsidRPr="00621AD0">
        <w:rPr>
          <w:rFonts w:asciiTheme="minorHAnsi" w:hAnsiTheme="minorHAnsi" w:cstheme="minorHAnsi"/>
        </w:rPr>
        <w:t xml:space="preserve">, the </w:t>
      </w:r>
      <w:hyperlink r:id="rId12" w:history="1">
        <w:r w:rsidRPr="00621AD0">
          <w:rPr>
            <w:rStyle w:val="Hyperlink"/>
            <w:rFonts w:asciiTheme="minorHAnsi" w:hAnsiTheme="minorHAnsi" w:cstheme="minorHAnsi"/>
          </w:rPr>
          <w:t>Federal Rules of Bankruptcy Procedure</w:t>
        </w:r>
      </w:hyperlink>
      <w:r w:rsidRPr="00621AD0">
        <w:rPr>
          <w:rFonts w:asciiTheme="minorHAnsi" w:hAnsiTheme="minorHAnsi" w:cstheme="minorHAnsi"/>
        </w:rPr>
        <w:t xml:space="preserve">, and the </w:t>
      </w:r>
      <w:hyperlink r:id="rId13" w:history="1">
        <w:r w:rsidRPr="00621AD0">
          <w:rPr>
            <w:rStyle w:val="Hyperlink"/>
            <w:rFonts w:asciiTheme="minorHAnsi" w:hAnsiTheme="minorHAnsi" w:cstheme="minorHAnsi"/>
          </w:rPr>
          <w:t>local rules of the court</w:t>
        </w:r>
      </w:hyperlink>
      <w:r w:rsidRPr="00621AD0">
        <w:rPr>
          <w:rFonts w:asciiTheme="minorHAnsi" w:hAnsiTheme="minorHAnsi" w:cstheme="minorHAnsi"/>
        </w:rPr>
        <w:t xml:space="preserve"> in which the case is filed. Local rules, along with other useful information, are posted on the </w:t>
      </w:r>
      <w:hyperlink r:id="rId14" w:history="1">
        <w:r w:rsidRPr="00621AD0">
          <w:rPr>
            <w:rStyle w:val="Hyperlink"/>
            <w:rFonts w:asciiTheme="minorHAnsi" w:hAnsiTheme="minorHAnsi" w:cstheme="minorHAnsi"/>
          </w:rPr>
          <w:t>court's website</w:t>
        </w:r>
      </w:hyperlink>
      <w:r w:rsidR="00ED7501" w:rsidRPr="00621AD0">
        <w:rPr>
          <w:rFonts w:asciiTheme="minorHAnsi" w:hAnsiTheme="minorHAnsi" w:cstheme="minorHAnsi"/>
        </w:rPr>
        <w:t>.</w:t>
      </w:r>
    </w:p>
    <w:p w14:paraId="70B1A93C" w14:textId="77777777" w:rsidR="00F2203A" w:rsidRPr="00621AD0" w:rsidRDefault="00F2203A" w:rsidP="0033274A">
      <w:pPr>
        <w:ind w:left="360" w:right="356"/>
        <w:jc w:val="both"/>
        <w:rPr>
          <w:rFonts w:asciiTheme="minorHAnsi" w:hAnsiTheme="minorHAnsi" w:cstheme="minorHAnsi"/>
        </w:rPr>
      </w:pPr>
    </w:p>
    <w:p w14:paraId="36C581CA" w14:textId="6CE7ABB7" w:rsidR="00F2203A" w:rsidRPr="00621AD0" w:rsidRDefault="00F2203A" w:rsidP="00F2203A">
      <w:pPr>
        <w:ind w:left="360" w:right="356"/>
        <w:jc w:val="both"/>
        <w:rPr>
          <w:rFonts w:asciiTheme="minorHAnsi" w:hAnsiTheme="minorHAnsi" w:cstheme="minorHAnsi"/>
        </w:rPr>
      </w:pPr>
      <w:r w:rsidRPr="00621AD0">
        <w:rPr>
          <w:rFonts w:asciiTheme="minorHAnsi" w:hAnsiTheme="minorHAnsi" w:cstheme="minorHAnsi"/>
        </w:rPr>
        <w:t xml:space="preserve">The information provided in this </w:t>
      </w:r>
      <w:r w:rsidR="00784C63" w:rsidRPr="00621AD0">
        <w:rPr>
          <w:rFonts w:asciiTheme="minorHAnsi" w:hAnsiTheme="minorHAnsi" w:cstheme="minorHAnsi"/>
        </w:rPr>
        <w:t>document</w:t>
      </w:r>
      <w:r w:rsidRPr="00621AD0">
        <w:rPr>
          <w:rFonts w:asciiTheme="minorHAnsi" w:hAnsiTheme="minorHAnsi" w:cstheme="minorHAnsi"/>
        </w:rPr>
        <w:t xml:space="preserve"> is not a step-by-step guide for filing bankruptcy.  It should not be relied upon as legal authority, nor a substitute for the advice of a bankruptcy attorney.  </w:t>
      </w:r>
    </w:p>
    <w:p w14:paraId="454D2BA7" w14:textId="77777777" w:rsidR="000E7634" w:rsidRPr="00621AD0" w:rsidRDefault="000E7634" w:rsidP="0033274A">
      <w:pPr>
        <w:ind w:left="360" w:right="356"/>
        <w:jc w:val="both"/>
        <w:rPr>
          <w:rFonts w:asciiTheme="minorHAnsi" w:hAnsiTheme="minorHAnsi" w:cstheme="minorHAnsi"/>
        </w:rPr>
      </w:pPr>
    </w:p>
    <w:p w14:paraId="5376DE54" w14:textId="6026311F" w:rsidR="0033274A" w:rsidRPr="00621AD0" w:rsidRDefault="0033274A" w:rsidP="0033274A">
      <w:pPr>
        <w:ind w:left="360" w:right="356"/>
        <w:jc w:val="both"/>
        <w:rPr>
          <w:rFonts w:asciiTheme="minorHAnsi" w:hAnsiTheme="minorHAnsi" w:cstheme="minorHAnsi"/>
        </w:rPr>
      </w:pPr>
      <w:r w:rsidRPr="00621AD0">
        <w:rPr>
          <w:rFonts w:asciiTheme="minorHAnsi" w:hAnsiTheme="minorHAnsi" w:cstheme="minorHAnsi"/>
        </w:rPr>
        <w:t xml:space="preserve">This </w:t>
      </w:r>
      <w:r w:rsidR="00784C63" w:rsidRPr="00621AD0">
        <w:rPr>
          <w:rFonts w:asciiTheme="minorHAnsi" w:hAnsiTheme="minorHAnsi" w:cstheme="minorHAnsi"/>
        </w:rPr>
        <w:t>document</w:t>
      </w:r>
      <w:r w:rsidRPr="00621AD0">
        <w:rPr>
          <w:rFonts w:asciiTheme="minorHAnsi" w:hAnsiTheme="minorHAnsi" w:cstheme="minorHAnsi"/>
        </w:rPr>
        <w:t xml:space="preserve"> is not intended to advise you of</w:t>
      </w:r>
      <w:r w:rsidRPr="00621AD0">
        <w:rPr>
          <w:rFonts w:asciiTheme="minorHAnsi" w:hAnsiTheme="minorHAnsi" w:cstheme="minorHAnsi"/>
          <w:spacing w:val="-14"/>
        </w:rPr>
        <w:t xml:space="preserve"> </w:t>
      </w:r>
      <w:r w:rsidRPr="00621AD0">
        <w:rPr>
          <w:rFonts w:asciiTheme="minorHAnsi" w:hAnsiTheme="minorHAnsi" w:cstheme="minorHAnsi"/>
        </w:rPr>
        <w:t>your</w:t>
      </w:r>
      <w:r w:rsidRPr="00621AD0">
        <w:rPr>
          <w:rFonts w:asciiTheme="minorHAnsi" w:hAnsiTheme="minorHAnsi" w:cstheme="minorHAnsi"/>
          <w:spacing w:val="-14"/>
        </w:rPr>
        <w:t xml:space="preserve"> </w:t>
      </w:r>
      <w:r w:rsidRPr="00621AD0">
        <w:rPr>
          <w:rFonts w:asciiTheme="minorHAnsi" w:hAnsiTheme="minorHAnsi" w:cstheme="minorHAnsi"/>
        </w:rPr>
        <w:t>legal</w:t>
      </w:r>
      <w:r w:rsidRPr="00621AD0">
        <w:rPr>
          <w:rFonts w:asciiTheme="minorHAnsi" w:hAnsiTheme="minorHAnsi" w:cstheme="minorHAnsi"/>
          <w:spacing w:val="-15"/>
        </w:rPr>
        <w:t xml:space="preserve"> </w:t>
      </w:r>
      <w:r w:rsidRPr="00621AD0">
        <w:rPr>
          <w:rFonts w:asciiTheme="minorHAnsi" w:hAnsiTheme="minorHAnsi" w:cstheme="minorHAnsi"/>
        </w:rPr>
        <w:t>rights</w:t>
      </w:r>
      <w:r w:rsidRPr="00621AD0">
        <w:rPr>
          <w:rFonts w:asciiTheme="minorHAnsi" w:hAnsiTheme="minorHAnsi" w:cstheme="minorHAnsi"/>
          <w:spacing w:val="-14"/>
        </w:rPr>
        <w:t xml:space="preserve"> </w:t>
      </w:r>
      <w:r w:rsidRPr="00621AD0">
        <w:rPr>
          <w:rFonts w:asciiTheme="minorHAnsi" w:hAnsiTheme="minorHAnsi" w:cstheme="minorHAnsi"/>
        </w:rPr>
        <w:t>or</w:t>
      </w:r>
      <w:r w:rsidRPr="00621AD0">
        <w:rPr>
          <w:rFonts w:asciiTheme="minorHAnsi" w:hAnsiTheme="minorHAnsi" w:cstheme="minorHAnsi"/>
          <w:spacing w:val="-14"/>
        </w:rPr>
        <w:t xml:space="preserve"> </w:t>
      </w:r>
      <w:r w:rsidRPr="00621AD0">
        <w:rPr>
          <w:rFonts w:asciiTheme="minorHAnsi" w:hAnsiTheme="minorHAnsi" w:cstheme="minorHAnsi"/>
        </w:rPr>
        <w:t>responsibilities</w:t>
      </w:r>
      <w:r w:rsidRPr="00621AD0">
        <w:rPr>
          <w:rFonts w:asciiTheme="minorHAnsi" w:hAnsiTheme="minorHAnsi" w:cstheme="minorHAnsi"/>
          <w:spacing w:val="-15"/>
        </w:rPr>
        <w:t xml:space="preserve"> </w:t>
      </w:r>
      <w:r w:rsidRPr="00621AD0">
        <w:rPr>
          <w:rFonts w:asciiTheme="minorHAnsi" w:hAnsiTheme="minorHAnsi" w:cstheme="minorHAnsi"/>
        </w:rPr>
        <w:t>under</w:t>
      </w:r>
      <w:r w:rsidRPr="00621AD0">
        <w:rPr>
          <w:rFonts w:asciiTheme="minorHAnsi" w:hAnsiTheme="minorHAnsi" w:cstheme="minorHAnsi"/>
          <w:spacing w:val="-14"/>
        </w:rPr>
        <w:t xml:space="preserve"> </w:t>
      </w:r>
      <w:r w:rsidRPr="00621AD0">
        <w:rPr>
          <w:rFonts w:asciiTheme="minorHAnsi" w:hAnsiTheme="minorHAnsi" w:cstheme="minorHAnsi"/>
        </w:rPr>
        <w:t>bankruptcy</w:t>
      </w:r>
      <w:r w:rsidRPr="00621AD0">
        <w:rPr>
          <w:rFonts w:asciiTheme="minorHAnsi" w:hAnsiTheme="minorHAnsi" w:cstheme="minorHAnsi"/>
          <w:spacing w:val="-14"/>
        </w:rPr>
        <w:t xml:space="preserve"> </w:t>
      </w:r>
      <w:r w:rsidRPr="00621AD0">
        <w:rPr>
          <w:rFonts w:asciiTheme="minorHAnsi" w:hAnsiTheme="minorHAnsi" w:cstheme="minorHAnsi"/>
        </w:rPr>
        <w:t>or</w:t>
      </w:r>
      <w:r w:rsidRPr="00621AD0">
        <w:rPr>
          <w:rFonts w:asciiTheme="minorHAnsi" w:hAnsiTheme="minorHAnsi" w:cstheme="minorHAnsi"/>
          <w:spacing w:val="-14"/>
        </w:rPr>
        <w:t xml:space="preserve"> </w:t>
      </w:r>
      <w:r w:rsidRPr="00621AD0">
        <w:rPr>
          <w:rFonts w:asciiTheme="minorHAnsi" w:hAnsiTheme="minorHAnsi" w:cstheme="minorHAnsi"/>
        </w:rPr>
        <w:t>to</w:t>
      </w:r>
      <w:r w:rsidRPr="00621AD0">
        <w:rPr>
          <w:rFonts w:asciiTheme="minorHAnsi" w:hAnsiTheme="minorHAnsi" w:cstheme="minorHAnsi"/>
          <w:spacing w:val="-14"/>
        </w:rPr>
        <w:t xml:space="preserve"> </w:t>
      </w:r>
      <w:r w:rsidRPr="00621AD0">
        <w:rPr>
          <w:rFonts w:asciiTheme="minorHAnsi" w:hAnsiTheme="minorHAnsi" w:cstheme="minorHAnsi"/>
        </w:rPr>
        <w:t>inform</w:t>
      </w:r>
      <w:r w:rsidRPr="00621AD0">
        <w:rPr>
          <w:rFonts w:asciiTheme="minorHAnsi" w:hAnsiTheme="minorHAnsi" w:cstheme="minorHAnsi"/>
          <w:spacing w:val="-14"/>
        </w:rPr>
        <w:t xml:space="preserve"> </w:t>
      </w:r>
      <w:r w:rsidRPr="00621AD0">
        <w:rPr>
          <w:rFonts w:asciiTheme="minorHAnsi" w:hAnsiTheme="minorHAnsi" w:cstheme="minorHAnsi"/>
        </w:rPr>
        <w:t>you</w:t>
      </w:r>
      <w:r w:rsidRPr="00621AD0">
        <w:rPr>
          <w:rFonts w:asciiTheme="minorHAnsi" w:hAnsiTheme="minorHAnsi" w:cstheme="minorHAnsi"/>
          <w:spacing w:val="-14"/>
        </w:rPr>
        <w:t xml:space="preserve"> </w:t>
      </w:r>
      <w:r w:rsidRPr="00621AD0">
        <w:rPr>
          <w:rFonts w:asciiTheme="minorHAnsi" w:hAnsiTheme="minorHAnsi" w:cstheme="minorHAnsi"/>
        </w:rPr>
        <w:t>which</w:t>
      </w:r>
      <w:r w:rsidRPr="00621AD0">
        <w:rPr>
          <w:rFonts w:asciiTheme="minorHAnsi" w:hAnsiTheme="minorHAnsi" w:cstheme="minorHAnsi"/>
          <w:spacing w:val="-14"/>
        </w:rPr>
        <w:t xml:space="preserve"> </w:t>
      </w:r>
      <w:r w:rsidRPr="00621AD0">
        <w:rPr>
          <w:rFonts w:asciiTheme="minorHAnsi" w:hAnsiTheme="minorHAnsi" w:cstheme="minorHAnsi"/>
        </w:rPr>
        <w:t>chapter</w:t>
      </w:r>
      <w:r w:rsidRPr="00621AD0">
        <w:rPr>
          <w:rFonts w:asciiTheme="minorHAnsi" w:hAnsiTheme="minorHAnsi" w:cstheme="minorHAnsi"/>
          <w:spacing w:val="-14"/>
        </w:rPr>
        <w:t xml:space="preserve"> </w:t>
      </w:r>
      <w:r w:rsidRPr="00621AD0">
        <w:rPr>
          <w:rFonts w:asciiTheme="minorHAnsi" w:hAnsiTheme="minorHAnsi" w:cstheme="minorHAnsi"/>
        </w:rPr>
        <w:t>to</w:t>
      </w:r>
      <w:r w:rsidRPr="00621AD0">
        <w:rPr>
          <w:rFonts w:asciiTheme="minorHAnsi" w:hAnsiTheme="minorHAnsi" w:cstheme="minorHAnsi"/>
          <w:spacing w:val="-15"/>
        </w:rPr>
        <w:t xml:space="preserve"> </w:t>
      </w:r>
      <w:r w:rsidRPr="00621AD0">
        <w:rPr>
          <w:rFonts w:asciiTheme="minorHAnsi" w:hAnsiTheme="minorHAnsi" w:cstheme="minorHAnsi"/>
        </w:rPr>
        <w:t>file.</w:t>
      </w:r>
      <w:r w:rsidRPr="00621AD0">
        <w:rPr>
          <w:rFonts w:asciiTheme="minorHAnsi" w:hAnsiTheme="minorHAnsi" w:cstheme="minorHAnsi"/>
          <w:spacing w:val="33"/>
        </w:rPr>
        <w:t xml:space="preserve"> </w:t>
      </w:r>
      <w:r w:rsidRPr="00621AD0">
        <w:rPr>
          <w:rFonts w:asciiTheme="minorHAnsi" w:hAnsiTheme="minorHAnsi" w:cstheme="minorHAnsi"/>
        </w:rPr>
        <w:t>The</w:t>
      </w:r>
      <w:r w:rsidRPr="00621AD0">
        <w:rPr>
          <w:rFonts w:asciiTheme="minorHAnsi" w:hAnsiTheme="minorHAnsi" w:cstheme="minorHAnsi"/>
          <w:spacing w:val="-14"/>
        </w:rPr>
        <w:t xml:space="preserve"> </w:t>
      </w:r>
      <w:r w:rsidRPr="00621AD0">
        <w:rPr>
          <w:rFonts w:asciiTheme="minorHAnsi" w:hAnsiTheme="minorHAnsi" w:cstheme="minorHAnsi"/>
        </w:rPr>
        <w:t>bankruptcy law is complicated and not easily described, and you should, if possible, seek the advice of an attorney.</w:t>
      </w:r>
    </w:p>
    <w:p w14:paraId="123C1B14" w14:textId="77777777" w:rsidR="0033274A" w:rsidRPr="00621AD0" w:rsidRDefault="0033274A" w:rsidP="0033274A">
      <w:pPr>
        <w:pStyle w:val="BodyText"/>
        <w:rPr>
          <w:rFonts w:asciiTheme="minorHAnsi" w:hAnsiTheme="minorHAnsi" w:cstheme="minorHAnsi"/>
          <w:sz w:val="24"/>
        </w:rPr>
      </w:pPr>
    </w:p>
    <w:p w14:paraId="6A1CCEBA" w14:textId="56F02611" w:rsidR="00F2203A" w:rsidRPr="00621AD0" w:rsidRDefault="00741F9D" w:rsidP="00741F9D">
      <w:pPr>
        <w:ind w:left="360"/>
        <w:rPr>
          <w:rFonts w:asciiTheme="minorHAnsi" w:hAnsiTheme="minorHAnsi" w:cstheme="minorHAnsi"/>
          <w:szCs w:val="24"/>
        </w:rPr>
      </w:pPr>
      <w:r w:rsidRPr="00621AD0">
        <w:rPr>
          <w:rFonts w:asciiTheme="minorHAnsi" w:hAnsiTheme="minorHAnsi" w:cstheme="minorHAnsi"/>
          <w:szCs w:val="24"/>
        </w:rPr>
        <w:t xml:space="preserve">For general information about federal bankruptcy laws and the bankruptcy process review </w:t>
      </w:r>
      <w:hyperlink r:id="rId15" w:history="1">
        <w:r w:rsidRPr="00621AD0">
          <w:rPr>
            <w:rStyle w:val="Hyperlink"/>
            <w:rFonts w:asciiTheme="minorHAnsi" w:hAnsiTheme="minorHAnsi" w:cstheme="minorHAnsi"/>
            <w:szCs w:val="24"/>
          </w:rPr>
          <w:t>Bankruptcy Basics</w:t>
        </w:r>
      </w:hyperlink>
      <w:r w:rsidR="00F2203A" w:rsidRPr="00621AD0">
        <w:rPr>
          <w:rFonts w:asciiTheme="minorHAnsi" w:hAnsiTheme="minorHAnsi" w:cstheme="minorHAnsi"/>
          <w:szCs w:val="24"/>
        </w:rPr>
        <w:t xml:space="preserve"> available on </w:t>
      </w:r>
      <w:hyperlink r:id="rId16" w:history="1">
        <w:r w:rsidR="00F2203A" w:rsidRPr="00621AD0">
          <w:rPr>
            <w:rStyle w:val="Hyperlink"/>
            <w:rFonts w:asciiTheme="minorHAnsi" w:hAnsiTheme="minorHAnsi" w:cstheme="minorHAnsi"/>
            <w:szCs w:val="24"/>
          </w:rPr>
          <w:t>www.uscourts.gov</w:t>
        </w:r>
      </w:hyperlink>
      <w:r w:rsidRPr="00621AD0">
        <w:rPr>
          <w:rFonts w:asciiTheme="minorHAnsi" w:hAnsiTheme="minorHAnsi" w:cstheme="minorHAnsi"/>
          <w:szCs w:val="24"/>
        </w:rPr>
        <w:t>.</w:t>
      </w:r>
    </w:p>
    <w:p w14:paraId="0F77DA3D" w14:textId="36D024B4" w:rsidR="00A61C45" w:rsidRPr="00621AD0" w:rsidRDefault="00A61C45" w:rsidP="00741F9D">
      <w:pPr>
        <w:ind w:left="360"/>
        <w:rPr>
          <w:rFonts w:asciiTheme="minorHAnsi" w:hAnsiTheme="minorHAnsi" w:cstheme="minorHAnsi"/>
          <w:szCs w:val="24"/>
        </w:rPr>
      </w:pPr>
      <w:r w:rsidRPr="00621AD0">
        <w:rPr>
          <w:rFonts w:asciiTheme="minorHAnsi" w:hAnsiTheme="minorHAnsi" w:cstheme="minorHAnsi"/>
          <w:szCs w:val="24"/>
        </w:rPr>
        <w:br w:type="page"/>
      </w:r>
    </w:p>
    <w:p w14:paraId="34704211" w14:textId="3FBDAC13" w:rsidR="00112BB3" w:rsidRPr="00621AD0" w:rsidRDefault="009E339C" w:rsidP="00345434">
      <w:pPr>
        <w:jc w:val="center"/>
        <w:rPr>
          <w:rFonts w:asciiTheme="minorHAnsi" w:hAnsiTheme="minorHAnsi" w:cstheme="minorHAnsi"/>
          <w:b/>
          <w:bCs/>
          <w:sz w:val="32"/>
          <w:szCs w:val="32"/>
        </w:rPr>
      </w:pPr>
      <w:bookmarkStart w:id="1" w:name="PSH"/>
      <w:bookmarkEnd w:id="1"/>
      <w:r>
        <w:rPr>
          <w:rFonts w:asciiTheme="minorHAnsi" w:hAnsiTheme="minorHAnsi" w:cstheme="minorHAnsi"/>
          <w:b/>
          <w:bCs/>
          <w:sz w:val="32"/>
          <w:szCs w:val="32"/>
        </w:rPr>
        <w:lastRenderedPageBreak/>
        <w:t>Public Support Hours, Physical/Mailing Address, F</w:t>
      </w:r>
      <w:r w:rsidR="00112BB3" w:rsidRPr="00621AD0">
        <w:rPr>
          <w:rFonts w:asciiTheme="minorHAnsi" w:hAnsiTheme="minorHAnsi" w:cstheme="minorHAnsi"/>
          <w:b/>
          <w:bCs/>
          <w:sz w:val="32"/>
          <w:szCs w:val="32"/>
        </w:rPr>
        <w:t>ederal Holidays</w:t>
      </w:r>
    </w:p>
    <w:p w14:paraId="24B7CA1D" w14:textId="77777777" w:rsidR="00345434" w:rsidRPr="00621AD0" w:rsidRDefault="00345434" w:rsidP="00345434">
      <w:pPr>
        <w:rPr>
          <w:rFonts w:asciiTheme="minorHAnsi" w:hAnsiTheme="minorHAnsi" w:cstheme="minorHAnsi"/>
          <w:sz w:val="32"/>
          <w:szCs w:val="32"/>
        </w:rPr>
      </w:pPr>
    </w:p>
    <w:p w14:paraId="3D98C1DC" w14:textId="6743F08D" w:rsidR="006E427B" w:rsidRPr="00BF7688" w:rsidRDefault="006E427B" w:rsidP="00345434">
      <w:pPr>
        <w:rPr>
          <w:rFonts w:asciiTheme="minorHAnsi" w:hAnsiTheme="minorHAnsi" w:cstheme="minorHAnsi"/>
          <w:b/>
          <w:bCs/>
        </w:rPr>
      </w:pPr>
      <w:bookmarkStart w:id="2" w:name="_Toc207031604"/>
      <w:r w:rsidRPr="00BF7688">
        <w:rPr>
          <w:rFonts w:asciiTheme="minorHAnsi" w:hAnsiTheme="minorHAnsi" w:cstheme="minorHAnsi"/>
          <w:b/>
          <w:bCs/>
        </w:rPr>
        <w:t>Omaha Public Support Hours and Address</w:t>
      </w:r>
      <w:bookmarkEnd w:id="2"/>
    </w:p>
    <w:p w14:paraId="5137A146" w14:textId="77777777" w:rsidR="00A61C45" w:rsidRPr="00BF7688" w:rsidRDefault="00A61C45" w:rsidP="00A61C45">
      <w:pPr>
        <w:tabs>
          <w:tab w:val="left" w:pos="6119"/>
        </w:tabs>
        <w:ind w:right="360"/>
        <w:rPr>
          <w:rFonts w:asciiTheme="minorHAnsi" w:hAnsiTheme="minorHAnsi" w:cstheme="minorHAnsi"/>
          <w:bCs/>
          <w:spacing w:val="-2"/>
          <w:szCs w:val="24"/>
        </w:rPr>
      </w:pPr>
      <w:r w:rsidRPr="00BF7688">
        <w:rPr>
          <w:rFonts w:asciiTheme="minorHAnsi" w:hAnsiTheme="minorHAnsi" w:cstheme="minorHAnsi"/>
          <w:bCs/>
          <w:spacing w:val="-2"/>
          <w:szCs w:val="24"/>
        </w:rPr>
        <w:t>Roman L. Hruska United States Courthouse</w:t>
      </w:r>
    </w:p>
    <w:p w14:paraId="6E5866E6" w14:textId="77777777" w:rsidR="00A61C45" w:rsidRPr="00BF7688" w:rsidRDefault="00A61C45" w:rsidP="00A61C45">
      <w:pPr>
        <w:tabs>
          <w:tab w:val="left" w:pos="6119"/>
        </w:tabs>
        <w:ind w:right="360"/>
        <w:rPr>
          <w:rFonts w:asciiTheme="minorHAnsi" w:hAnsiTheme="minorHAnsi" w:cstheme="minorHAnsi"/>
          <w:bCs/>
          <w:spacing w:val="-2"/>
          <w:szCs w:val="24"/>
        </w:rPr>
      </w:pPr>
      <w:r w:rsidRPr="00BF7688">
        <w:rPr>
          <w:rFonts w:asciiTheme="minorHAnsi" w:hAnsiTheme="minorHAnsi" w:cstheme="minorHAnsi"/>
          <w:bCs/>
          <w:spacing w:val="-2"/>
          <w:szCs w:val="24"/>
        </w:rPr>
        <w:t>111 South 18</w:t>
      </w:r>
      <w:r w:rsidRPr="00BF7688">
        <w:rPr>
          <w:rFonts w:asciiTheme="minorHAnsi" w:hAnsiTheme="minorHAnsi" w:cstheme="minorHAnsi"/>
          <w:bCs/>
          <w:spacing w:val="-2"/>
          <w:szCs w:val="24"/>
          <w:vertAlign w:val="superscript"/>
        </w:rPr>
        <w:t>th</w:t>
      </w:r>
      <w:r w:rsidRPr="00BF7688">
        <w:rPr>
          <w:rFonts w:asciiTheme="minorHAnsi" w:hAnsiTheme="minorHAnsi" w:cstheme="minorHAnsi"/>
          <w:bCs/>
          <w:spacing w:val="-2"/>
          <w:szCs w:val="24"/>
        </w:rPr>
        <w:t xml:space="preserve"> Plaza, Suite 1125</w:t>
      </w:r>
    </w:p>
    <w:p w14:paraId="1E4A96EB" w14:textId="06A5E25D" w:rsidR="00A61C45" w:rsidRPr="00BF7688" w:rsidRDefault="00A61C45" w:rsidP="00A61C45">
      <w:pPr>
        <w:tabs>
          <w:tab w:val="left" w:pos="6119"/>
        </w:tabs>
        <w:ind w:right="360"/>
        <w:rPr>
          <w:rFonts w:asciiTheme="minorHAnsi" w:hAnsiTheme="minorHAnsi" w:cstheme="minorHAnsi"/>
          <w:bCs/>
          <w:spacing w:val="-2"/>
          <w:szCs w:val="24"/>
        </w:rPr>
      </w:pPr>
      <w:r w:rsidRPr="00BF7688">
        <w:rPr>
          <w:rFonts w:asciiTheme="minorHAnsi" w:hAnsiTheme="minorHAnsi" w:cstheme="minorHAnsi"/>
          <w:bCs/>
          <w:spacing w:val="-2"/>
          <w:szCs w:val="24"/>
        </w:rPr>
        <w:t>Omaha, NE 68102</w:t>
      </w:r>
    </w:p>
    <w:p w14:paraId="04313774" w14:textId="77777777" w:rsidR="00A61C45" w:rsidRPr="00BF7688" w:rsidRDefault="00A61C45" w:rsidP="00A61C45">
      <w:pPr>
        <w:pStyle w:val="ListParagraph"/>
        <w:widowControl w:val="0"/>
        <w:numPr>
          <w:ilvl w:val="0"/>
          <w:numId w:val="1"/>
        </w:numPr>
        <w:tabs>
          <w:tab w:val="left" w:pos="6119"/>
        </w:tabs>
        <w:autoSpaceDE w:val="0"/>
        <w:autoSpaceDN w:val="0"/>
        <w:ind w:right="360"/>
        <w:contextualSpacing w:val="0"/>
        <w:rPr>
          <w:rFonts w:asciiTheme="minorHAnsi" w:hAnsiTheme="minorHAnsi" w:cstheme="minorHAnsi"/>
          <w:bCs/>
          <w:spacing w:val="-2"/>
        </w:rPr>
      </w:pPr>
      <w:r w:rsidRPr="00BF7688">
        <w:rPr>
          <w:rFonts w:asciiTheme="minorHAnsi" w:hAnsiTheme="minorHAnsi" w:cstheme="minorHAnsi"/>
          <w:bCs/>
          <w:spacing w:val="-2"/>
        </w:rPr>
        <w:t>Walk in and telephone hours:  8:00 am – 4:30 pm, Monday through Friday, except Federal Holidays</w:t>
      </w:r>
    </w:p>
    <w:p w14:paraId="51F2FADC" w14:textId="77777777" w:rsidR="00A61C45" w:rsidRPr="00BF7688" w:rsidRDefault="00A61C45" w:rsidP="00A61C45">
      <w:pPr>
        <w:pStyle w:val="ListParagraph"/>
        <w:widowControl w:val="0"/>
        <w:numPr>
          <w:ilvl w:val="0"/>
          <w:numId w:val="1"/>
        </w:numPr>
        <w:tabs>
          <w:tab w:val="left" w:pos="6119"/>
        </w:tabs>
        <w:autoSpaceDE w:val="0"/>
        <w:autoSpaceDN w:val="0"/>
        <w:ind w:right="360"/>
        <w:contextualSpacing w:val="0"/>
        <w:rPr>
          <w:rFonts w:asciiTheme="minorHAnsi" w:hAnsiTheme="minorHAnsi" w:cstheme="minorHAnsi"/>
          <w:bCs/>
          <w:spacing w:val="-2"/>
        </w:rPr>
      </w:pPr>
      <w:r w:rsidRPr="00BF7688">
        <w:rPr>
          <w:rFonts w:asciiTheme="minorHAnsi" w:hAnsiTheme="minorHAnsi" w:cstheme="minorHAnsi"/>
          <w:bCs/>
          <w:spacing w:val="-2"/>
        </w:rPr>
        <w:t xml:space="preserve">Drop Box hours:  8:00 am – 4:30 pm, Monday through Friday, except Federal Holiday </w:t>
      </w:r>
    </w:p>
    <w:p w14:paraId="6E3B92FB" w14:textId="77777777" w:rsidR="00A61C45" w:rsidRPr="00BF7688" w:rsidRDefault="00A61C45" w:rsidP="00A61C45">
      <w:pPr>
        <w:pStyle w:val="ListParagraph"/>
        <w:widowControl w:val="0"/>
        <w:numPr>
          <w:ilvl w:val="0"/>
          <w:numId w:val="1"/>
        </w:numPr>
        <w:tabs>
          <w:tab w:val="left" w:pos="6119"/>
        </w:tabs>
        <w:autoSpaceDE w:val="0"/>
        <w:autoSpaceDN w:val="0"/>
        <w:ind w:right="360"/>
        <w:contextualSpacing w:val="0"/>
        <w:rPr>
          <w:rFonts w:asciiTheme="minorHAnsi" w:hAnsiTheme="minorHAnsi" w:cstheme="minorHAnsi"/>
          <w:bCs/>
          <w:spacing w:val="-2"/>
        </w:rPr>
      </w:pPr>
      <w:r w:rsidRPr="00BF7688">
        <w:rPr>
          <w:rFonts w:asciiTheme="minorHAnsi" w:hAnsiTheme="minorHAnsi" w:cstheme="minorHAnsi"/>
          <w:bCs/>
          <w:spacing w:val="-2"/>
        </w:rPr>
        <w:t xml:space="preserve">You can contact the Bankruptcy Clerk’s Office by phone at 402-661-7444 or by email at </w:t>
      </w:r>
      <w:hyperlink r:id="rId17" w:history="1">
        <w:r w:rsidRPr="00BF7688">
          <w:rPr>
            <w:rStyle w:val="Hyperlink"/>
            <w:rFonts w:asciiTheme="minorHAnsi" w:hAnsiTheme="minorHAnsi" w:cstheme="minorHAnsi"/>
            <w:bCs/>
            <w:spacing w:val="-2"/>
          </w:rPr>
          <w:t>nebml_questions@neb.uscourts.gov</w:t>
        </w:r>
      </w:hyperlink>
    </w:p>
    <w:p w14:paraId="373697B1" w14:textId="77777777" w:rsidR="00A61C45" w:rsidRPr="00BF7688" w:rsidRDefault="00A61C45" w:rsidP="00A61C45">
      <w:pPr>
        <w:tabs>
          <w:tab w:val="left" w:pos="6119"/>
        </w:tabs>
        <w:ind w:right="360"/>
        <w:rPr>
          <w:rFonts w:asciiTheme="minorHAnsi" w:hAnsiTheme="minorHAnsi" w:cstheme="minorHAnsi"/>
          <w:bCs/>
          <w:spacing w:val="-2"/>
          <w:szCs w:val="24"/>
        </w:rPr>
      </w:pPr>
    </w:p>
    <w:p w14:paraId="78BE527B" w14:textId="3CF1C9A2" w:rsidR="00F23F26" w:rsidRPr="00BF7688" w:rsidRDefault="00F23F26" w:rsidP="00345434">
      <w:pPr>
        <w:rPr>
          <w:rFonts w:asciiTheme="minorHAnsi" w:hAnsiTheme="minorHAnsi" w:cstheme="minorHAnsi"/>
          <w:b/>
          <w:bCs/>
        </w:rPr>
      </w:pPr>
      <w:bookmarkStart w:id="3" w:name="_Toc207031605"/>
      <w:r w:rsidRPr="00BF7688">
        <w:rPr>
          <w:rFonts w:asciiTheme="minorHAnsi" w:hAnsiTheme="minorHAnsi" w:cstheme="minorHAnsi"/>
          <w:b/>
          <w:bCs/>
        </w:rPr>
        <w:t>Lincoln Public Support Hours</w:t>
      </w:r>
      <w:r w:rsidR="006E427B" w:rsidRPr="00BF7688">
        <w:rPr>
          <w:rFonts w:asciiTheme="minorHAnsi" w:hAnsiTheme="minorHAnsi" w:cstheme="minorHAnsi"/>
          <w:b/>
          <w:bCs/>
        </w:rPr>
        <w:t xml:space="preserve"> and Address</w:t>
      </w:r>
      <w:bookmarkEnd w:id="3"/>
    </w:p>
    <w:p w14:paraId="1DFDCDAD" w14:textId="77777777" w:rsidR="00A61C45" w:rsidRPr="00BF7688" w:rsidRDefault="00A61C45" w:rsidP="00A61C45">
      <w:pPr>
        <w:tabs>
          <w:tab w:val="left" w:pos="6119"/>
        </w:tabs>
        <w:ind w:right="360"/>
        <w:rPr>
          <w:rFonts w:asciiTheme="minorHAnsi" w:hAnsiTheme="minorHAnsi" w:cstheme="minorHAnsi"/>
          <w:bCs/>
          <w:spacing w:val="-2"/>
        </w:rPr>
      </w:pPr>
      <w:r w:rsidRPr="00BF7688">
        <w:rPr>
          <w:rFonts w:asciiTheme="minorHAnsi" w:hAnsiTheme="minorHAnsi" w:cstheme="minorHAnsi"/>
          <w:bCs/>
          <w:spacing w:val="-2"/>
        </w:rPr>
        <w:t>460 Robert V. Denney Federal Building</w:t>
      </w:r>
    </w:p>
    <w:p w14:paraId="1D0F4EFF" w14:textId="77777777" w:rsidR="00A61C45" w:rsidRPr="00BF7688" w:rsidRDefault="00A61C45" w:rsidP="00A61C45">
      <w:pPr>
        <w:tabs>
          <w:tab w:val="left" w:pos="6119"/>
        </w:tabs>
        <w:ind w:right="360"/>
        <w:rPr>
          <w:rFonts w:asciiTheme="minorHAnsi" w:hAnsiTheme="minorHAnsi" w:cstheme="minorHAnsi"/>
          <w:bCs/>
          <w:spacing w:val="-2"/>
        </w:rPr>
      </w:pPr>
      <w:r w:rsidRPr="00BF7688">
        <w:rPr>
          <w:rFonts w:asciiTheme="minorHAnsi" w:hAnsiTheme="minorHAnsi" w:cstheme="minorHAnsi"/>
          <w:bCs/>
          <w:spacing w:val="-2"/>
        </w:rPr>
        <w:t>100 Centennial Mall North</w:t>
      </w:r>
    </w:p>
    <w:p w14:paraId="48A3D595" w14:textId="5FC8D1F3" w:rsidR="00A61C45" w:rsidRPr="00BF7688" w:rsidRDefault="00A61C45" w:rsidP="00A61C45">
      <w:pPr>
        <w:tabs>
          <w:tab w:val="left" w:pos="6119"/>
        </w:tabs>
        <w:ind w:right="360"/>
        <w:rPr>
          <w:rFonts w:asciiTheme="minorHAnsi" w:hAnsiTheme="minorHAnsi" w:cstheme="minorHAnsi"/>
          <w:bCs/>
          <w:spacing w:val="-2"/>
        </w:rPr>
      </w:pPr>
      <w:r w:rsidRPr="00BF7688">
        <w:rPr>
          <w:rFonts w:asciiTheme="minorHAnsi" w:hAnsiTheme="minorHAnsi" w:cstheme="minorHAnsi"/>
          <w:bCs/>
          <w:spacing w:val="-2"/>
        </w:rPr>
        <w:t>Lincoln, NE 68508</w:t>
      </w:r>
    </w:p>
    <w:p w14:paraId="7E22D6EC" w14:textId="33F227DE" w:rsidR="002A2821" w:rsidRPr="002A2821" w:rsidRDefault="002A2821" w:rsidP="008E066B">
      <w:pPr>
        <w:pStyle w:val="ListParagraph"/>
        <w:widowControl w:val="0"/>
        <w:numPr>
          <w:ilvl w:val="0"/>
          <w:numId w:val="3"/>
        </w:numPr>
        <w:tabs>
          <w:tab w:val="left" w:pos="6119"/>
        </w:tabs>
        <w:autoSpaceDE w:val="0"/>
        <w:autoSpaceDN w:val="0"/>
        <w:ind w:right="360"/>
        <w:contextualSpacing w:val="0"/>
        <w:rPr>
          <w:rFonts w:asciiTheme="minorHAnsi" w:hAnsiTheme="minorHAnsi" w:cstheme="minorHAnsi"/>
          <w:bCs/>
          <w:spacing w:val="-2"/>
        </w:rPr>
      </w:pPr>
      <w:r w:rsidRPr="002A2821">
        <w:rPr>
          <w:rFonts w:asciiTheme="minorHAnsi" w:hAnsiTheme="minorHAnsi" w:cstheme="minorHAnsi"/>
          <w:bCs/>
          <w:spacing w:val="-2"/>
        </w:rPr>
        <w:t>Walk in and telephone hours:  8:00 am – 4:30 pm, Monday through Friday, except Federal Holidays</w:t>
      </w:r>
    </w:p>
    <w:p w14:paraId="471D05B0" w14:textId="3AA2444B" w:rsidR="00A61C45" w:rsidRPr="00BF7688" w:rsidRDefault="00A61C45" w:rsidP="00A61C45">
      <w:pPr>
        <w:pStyle w:val="ListParagraph"/>
        <w:widowControl w:val="0"/>
        <w:numPr>
          <w:ilvl w:val="0"/>
          <w:numId w:val="3"/>
        </w:numPr>
        <w:tabs>
          <w:tab w:val="left" w:pos="6119"/>
        </w:tabs>
        <w:autoSpaceDE w:val="0"/>
        <w:autoSpaceDN w:val="0"/>
        <w:ind w:right="360"/>
        <w:contextualSpacing w:val="0"/>
        <w:rPr>
          <w:rFonts w:asciiTheme="minorHAnsi" w:hAnsiTheme="minorHAnsi" w:cstheme="minorHAnsi"/>
          <w:bCs/>
          <w:spacing w:val="-2"/>
        </w:rPr>
      </w:pPr>
      <w:r w:rsidRPr="00BF7688">
        <w:rPr>
          <w:rFonts w:asciiTheme="minorHAnsi" w:hAnsiTheme="minorHAnsi" w:cstheme="minorHAnsi"/>
          <w:bCs/>
          <w:spacing w:val="-2"/>
        </w:rPr>
        <w:t>Drop Box hours:  8:00 am – 4:30 pm, Monday through Friday, except Federal Holiday</w:t>
      </w:r>
      <w:r w:rsidR="008F714A" w:rsidRPr="00BF7688">
        <w:rPr>
          <w:rFonts w:asciiTheme="minorHAnsi" w:hAnsiTheme="minorHAnsi" w:cstheme="minorHAnsi"/>
          <w:bCs/>
          <w:spacing w:val="-2"/>
        </w:rPr>
        <w:t>s</w:t>
      </w:r>
    </w:p>
    <w:p w14:paraId="33894C3E" w14:textId="162559E8" w:rsidR="00A61C45" w:rsidRPr="00BF7688" w:rsidRDefault="00A61C45" w:rsidP="00A61C45">
      <w:pPr>
        <w:pStyle w:val="ListParagraph"/>
        <w:widowControl w:val="0"/>
        <w:numPr>
          <w:ilvl w:val="0"/>
          <w:numId w:val="3"/>
        </w:numPr>
        <w:tabs>
          <w:tab w:val="left" w:pos="6119"/>
        </w:tabs>
        <w:autoSpaceDE w:val="0"/>
        <w:autoSpaceDN w:val="0"/>
        <w:ind w:right="360"/>
        <w:contextualSpacing w:val="0"/>
        <w:rPr>
          <w:rStyle w:val="Hyperlink"/>
          <w:rFonts w:asciiTheme="minorHAnsi" w:hAnsiTheme="minorHAnsi" w:cstheme="minorHAnsi"/>
          <w:bCs/>
          <w:color w:val="auto"/>
          <w:spacing w:val="-2"/>
          <w:u w:val="none"/>
        </w:rPr>
      </w:pPr>
      <w:r w:rsidRPr="00BF7688">
        <w:rPr>
          <w:rFonts w:asciiTheme="minorHAnsi" w:hAnsiTheme="minorHAnsi" w:cstheme="minorHAnsi"/>
          <w:bCs/>
          <w:spacing w:val="-2"/>
        </w:rPr>
        <w:t xml:space="preserve">You can contact the Bankruptcy Clerk’s Office by phone at 402-437-1625 or by email at </w:t>
      </w:r>
      <w:hyperlink r:id="rId18" w:history="1">
        <w:r w:rsidRPr="00BF7688">
          <w:rPr>
            <w:rStyle w:val="Hyperlink"/>
            <w:rFonts w:asciiTheme="minorHAnsi" w:hAnsiTheme="minorHAnsi" w:cstheme="minorHAnsi"/>
            <w:bCs/>
            <w:spacing w:val="-2"/>
          </w:rPr>
          <w:t>nebml_questions@neb.uscourts.gov</w:t>
        </w:r>
      </w:hyperlink>
    </w:p>
    <w:p w14:paraId="6752FB08" w14:textId="77777777" w:rsidR="00A61C45" w:rsidRPr="00BF7688" w:rsidRDefault="00A61C45" w:rsidP="00A61C45">
      <w:pPr>
        <w:widowControl w:val="0"/>
        <w:tabs>
          <w:tab w:val="left" w:pos="6119"/>
        </w:tabs>
        <w:autoSpaceDE w:val="0"/>
        <w:autoSpaceDN w:val="0"/>
        <w:ind w:right="360"/>
        <w:rPr>
          <w:rFonts w:asciiTheme="minorHAnsi" w:hAnsiTheme="minorHAnsi" w:cstheme="minorHAnsi"/>
          <w:bCs/>
          <w:spacing w:val="-2"/>
        </w:rPr>
      </w:pPr>
    </w:p>
    <w:p w14:paraId="37687B8F" w14:textId="77777777" w:rsidR="00127AEB" w:rsidRPr="00BF7688" w:rsidRDefault="00127AEB" w:rsidP="009E339C">
      <w:pPr>
        <w:rPr>
          <w:rFonts w:asciiTheme="minorHAnsi" w:hAnsiTheme="minorHAnsi" w:cstheme="minorHAnsi"/>
          <w:b/>
          <w:bCs/>
        </w:rPr>
      </w:pPr>
      <w:bookmarkStart w:id="4" w:name="_Toc207031606"/>
      <w:r w:rsidRPr="00202351">
        <w:rPr>
          <w:b/>
          <w:bCs/>
        </w:rPr>
        <w:t>Mailing</w:t>
      </w:r>
      <w:r w:rsidRPr="00202351">
        <w:rPr>
          <w:rFonts w:asciiTheme="minorHAnsi" w:hAnsiTheme="minorHAnsi" w:cstheme="minorHAnsi"/>
          <w:b/>
          <w:bCs/>
        </w:rPr>
        <w:t xml:space="preserve"> Address</w:t>
      </w:r>
      <w:r w:rsidRPr="00BF7688">
        <w:rPr>
          <w:rFonts w:asciiTheme="minorHAnsi" w:hAnsiTheme="minorHAnsi" w:cstheme="minorHAnsi"/>
          <w:b/>
          <w:bCs/>
        </w:rPr>
        <w:t>-Omaha and Lincoln Clerk’s Office</w:t>
      </w:r>
      <w:bookmarkEnd w:id="4"/>
    </w:p>
    <w:p w14:paraId="3E58F8D0" w14:textId="77777777" w:rsidR="00127AEB" w:rsidRPr="00BF7688" w:rsidRDefault="00127AEB" w:rsidP="00127AEB">
      <w:pPr>
        <w:rPr>
          <w:rFonts w:asciiTheme="minorHAnsi" w:hAnsiTheme="minorHAnsi" w:cstheme="minorHAnsi"/>
          <w:bCs/>
        </w:rPr>
      </w:pPr>
      <w:r w:rsidRPr="00BF7688">
        <w:rPr>
          <w:rFonts w:asciiTheme="minorHAnsi" w:hAnsiTheme="minorHAnsi" w:cstheme="minorHAnsi"/>
          <w:bCs/>
        </w:rPr>
        <w:t>U.S.</w:t>
      </w:r>
      <w:r w:rsidRPr="00BF7688">
        <w:rPr>
          <w:rFonts w:asciiTheme="minorHAnsi" w:hAnsiTheme="minorHAnsi" w:cstheme="minorHAnsi"/>
          <w:bCs/>
          <w:spacing w:val="-3"/>
        </w:rPr>
        <w:t xml:space="preserve"> </w:t>
      </w:r>
      <w:r w:rsidRPr="00BF7688">
        <w:rPr>
          <w:rFonts w:asciiTheme="minorHAnsi" w:hAnsiTheme="minorHAnsi" w:cstheme="minorHAnsi"/>
          <w:bCs/>
        </w:rPr>
        <w:t>Bankruptcy</w:t>
      </w:r>
      <w:r w:rsidRPr="00BF7688">
        <w:rPr>
          <w:rFonts w:asciiTheme="minorHAnsi" w:hAnsiTheme="minorHAnsi" w:cstheme="minorHAnsi"/>
          <w:bCs/>
          <w:spacing w:val="-3"/>
        </w:rPr>
        <w:t xml:space="preserve"> </w:t>
      </w:r>
      <w:r w:rsidRPr="00BF7688">
        <w:rPr>
          <w:rFonts w:asciiTheme="minorHAnsi" w:hAnsiTheme="minorHAnsi" w:cstheme="minorHAnsi"/>
          <w:bCs/>
          <w:spacing w:val="-4"/>
        </w:rPr>
        <w:t>Court</w:t>
      </w:r>
    </w:p>
    <w:p w14:paraId="764E118F" w14:textId="77777777" w:rsidR="00127AEB" w:rsidRPr="00BF7688" w:rsidRDefault="00127AEB" w:rsidP="00127AEB">
      <w:pPr>
        <w:ind w:right="360"/>
        <w:rPr>
          <w:rFonts w:asciiTheme="minorHAnsi" w:hAnsiTheme="minorHAnsi" w:cstheme="minorHAnsi"/>
          <w:bCs/>
        </w:rPr>
      </w:pPr>
      <w:r w:rsidRPr="00BF7688">
        <w:rPr>
          <w:rFonts w:asciiTheme="minorHAnsi" w:hAnsiTheme="minorHAnsi" w:cstheme="minorHAnsi"/>
          <w:bCs/>
        </w:rPr>
        <w:t>Roman</w:t>
      </w:r>
      <w:r w:rsidRPr="00BF7688">
        <w:rPr>
          <w:rFonts w:asciiTheme="minorHAnsi" w:hAnsiTheme="minorHAnsi" w:cstheme="minorHAnsi"/>
          <w:bCs/>
          <w:spacing w:val="-8"/>
        </w:rPr>
        <w:t xml:space="preserve"> </w:t>
      </w:r>
      <w:r w:rsidRPr="00BF7688">
        <w:rPr>
          <w:rFonts w:asciiTheme="minorHAnsi" w:hAnsiTheme="minorHAnsi" w:cstheme="minorHAnsi"/>
          <w:bCs/>
        </w:rPr>
        <w:t>L.</w:t>
      </w:r>
      <w:r w:rsidRPr="00BF7688">
        <w:rPr>
          <w:rFonts w:asciiTheme="minorHAnsi" w:hAnsiTheme="minorHAnsi" w:cstheme="minorHAnsi"/>
          <w:bCs/>
          <w:spacing w:val="-7"/>
        </w:rPr>
        <w:t xml:space="preserve"> </w:t>
      </w:r>
      <w:r w:rsidRPr="00BF7688">
        <w:rPr>
          <w:rFonts w:asciiTheme="minorHAnsi" w:hAnsiTheme="minorHAnsi" w:cstheme="minorHAnsi"/>
          <w:bCs/>
        </w:rPr>
        <w:t>Hruska</w:t>
      </w:r>
      <w:r w:rsidRPr="00BF7688">
        <w:rPr>
          <w:rFonts w:asciiTheme="minorHAnsi" w:hAnsiTheme="minorHAnsi" w:cstheme="minorHAnsi"/>
          <w:bCs/>
          <w:spacing w:val="-8"/>
        </w:rPr>
        <w:t xml:space="preserve"> </w:t>
      </w:r>
      <w:r w:rsidRPr="00BF7688">
        <w:rPr>
          <w:rFonts w:asciiTheme="minorHAnsi" w:hAnsiTheme="minorHAnsi" w:cstheme="minorHAnsi"/>
          <w:bCs/>
        </w:rPr>
        <w:t>United</w:t>
      </w:r>
      <w:r w:rsidRPr="00BF7688">
        <w:rPr>
          <w:rFonts w:asciiTheme="minorHAnsi" w:hAnsiTheme="minorHAnsi" w:cstheme="minorHAnsi"/>
          <w:bCs/>
          <w:spacing w:val="-8"/>
        </w:rPr>
        <w:t xml:space="preserve"> </w:t>
      </w:r>
      <w:r w:rsidRPr="00BF7688">
        <w:rPr>
          <w:rFonts w:asciiTheme="minorHAnsi" w:hAnsiTheme="minorHAnsi" w:cstheme="minorHAnsi"/>
          <w:bCs/>
        </w:rPr>
        <w:t>States</w:t>
      </w:r>
      <w:r w:rsidRPr="00BF7688">
        <w:rPr>
          <w:rFonts w:asciiTheme="minorHAnsi" w:hAnsiTheme="minorHAnsi" w:cstheme="minorHAnsi"/>
          <w:bCs/>
          <w:spacing w:val="-8"/>
        </w:rPr>
        <w:t xml:space="preserve"> </w:t>
      </w:r>
      <w:r w:rsidRPr="00BF7688">
        <w:rPr>
          <w:rFonts w:asciiTheme="minorHAnsi" w:hAnsiTheme="minorHAnsi" w:cstheme="minorHAnsi"/>
          <w:bCs/>
        </w:rPr>
        <w:t xml:space="preserve">Courthouse </w:t>
      </w:r>
    </w:p>
    <w:p w14:paraId="2C049E86" w14:textId="77777777" w:rsidR="00127AEB" w:rsidRPr="00BF7688" w:rsidRDefault="00127AEB" w:rsidP="00127AEB">
      <w:pPr>
        <w:ind w:right="360"/>
        <w:rPr>
          <w:rFonts w:asciiTheme="minorHAnsi" w:hAnsiTheme="minorHAnsi" w:cstheme="minorHAnsi"/>
          <w:bCs/>
        </w:rPr>
      </w:pPr>
      <w:r w:rsidRPr="00BF7688">
        <w:rPr>
          <w:rFonts w:asciiTheme="minorHAnsi" w:hAnsiTheme="minorHAnsi" w:cstheme="minorHAnsi"/>
          <w:bCs/>
        </w:rPr>
        <w:t>111 South 18th Plaza, Suite 1125</w:t>
      </w:r>
    </w:p>
    <w:p w14:paraId="48425305" w14:textId="77777777" w:rsidR="00127AEB" w:rsidRPr="00BF7688" w:rsidRDefault="00127AEB" w:rsidP="00127AEB">
      <w:pPr>
        <w:spacing w:line="275" w:lineRule="exact"/>
        <w:rPr>
          <w:rFonts w:asciiTheme="minorHAnsi" w:hAnsiTheme="minorHAnsi" w:cstheme="minorHAnsi"/>
          <w:bCs/>
          <w:spacing w:val="-2"/>
          <w:szCs w:val="24"/>
        </w:rPr>
      </w:pPr>
      <w:r w:rsidRPr="00BF7688">
        <w:rPr>
          <w:rFonts w:asciiTheme="minorHAnsi" w:hAnsiTheme="minorHAnsi" w:cstheme="minorHAnsi"/>
          <w:bCs/>
        </w:rPr>
        <w:t>Omaha,</w:t>
      </w:r>
      <w:r w:rsidRPr="00BF7688">
        <w:rPr>
          <w:rFonts w:asciiTheme="minorHAnsi" w:hAnsiTheme="minorHAnsi" w:cstheme="minorHAnsi"/>
          <w:bCs/>
          <w:spacing w:val="-2"/>
        </w:rPr>
        <w:t xml:space="preserve"> </w:t>
      </w:r>
      <w:r w:rsidRPr="00BF7688">
        <w:rPr>
          <w:rFonts w:asciiTheme="minorHAnsi" w:hAnsiTheme="minorHAnsi" w:cstheme="minorHAnsi"/>
          <w:bCs/>
        </w:rPr>
        <w:t>NE</w:t>
      </w:r>
      <w:r w:rsidRPr="00BF7688">
        <w:rPr>
          <w:rFonts w:asciiTheme="minorHAnsi" w:hAnsiTheme="minorHAnsi" w:cstheme="minorHAnsi"/>
          <w:bCs/>
          <w:spacing w:val="-2"/>
        </w:rPr>
        <w:t xml:space="preserve"> 68102</w:t>
      </w:r>
    </w:p>
    <w:p w14:paraId="374D9C0D" w14:textId="77777777" w:rsidR="00127AEB" w:rsidRPr="00BF7688" w:rsidRDefault="00127AEB" w:rsidP="00BF7688">
      <w:pPr>
        <w:rPr>
          <w:rFonts w:asciiTheme="minorHAnsi" w:hAnsiTheme="minorHAnsi" w:cstheme="minorHAnsi"/>
        </w:rPr>
      </w:pPr>
    </w:p>
    <w:p w14:paraId="4AFC1BDB" w14:textId="1C81B6C6" w:rsidR="006E427B" w:rsidRPr="00BF7688" w:rsidRDefault="006E427B" w:rsidP="00621AD0">
      <w:pPr>
        <w:rPr>
          <w:rFonts w:asciiTheme="minorHAnsi" w:hAnsiTheme="minorHAnsi" w:cstheme="minorHAnsi"/>
          <w:b/>
          <w:bCs/>
        </w:rPr>
      </w:pPr>
      <w:bookmarkStart w:id="5" w:name="_Toc207031607"/>
      <w:r w:rsidRPr="00BF7688">
        <w:rPr>
          <w:rFonts w:asciiTheme="minorHAnsi" w:hAnsiTheme="minorHAnsi" w:cstheme="minorHAnsi"/>
          <w:b/>
          <w:bCs/>
        </w:rPr>
        <w:t xml:space="preserve">Federal </w:t>
      </w:r>
      <w:r w:rsidR="008A51AE" w:rsidRPr="00BF7688">
        <w:rPr>
          <w:rFonts w:asciiTheme="minorHAnsi" w:hAnsiTheme="minorHAnsi" w:cstheme="minorHAnsi"/>
          <w:b/>
          <w:bCs/>
        </w:rPr>
        <w:t>Holidays</w:t>
      </w:r>
      <w:bookmarkEnd w:id="5"/>
    </w:p>
    <w:p w14:paraId="35D31B08" w14:textId="07D9A0A0" w:rsidR="00A61C45" w:rsidRPr="00BF7688" w:rsidRDefault="000227D0" w:rsidP="000E7634">
      <w:pPr>
        <w:widowControl w:val="0"/>
        <w:tabs>
          <w:tab w:val="left" w:pos="6119"/>
        </w:tabs>
        <w:autoSpaceDE w:val="0"/>
        <w:autoSpaceDN w:val="0"/>
        <w:ind w:right="360"/>
        <w:rPr>
          <w:rFonts w:asciiTheme="minorHAnsi" w:hAnsiTheme="minorHAnsi" w:cstheme="minorHAnsi"/>
          <w:b/>
          <w:spacing w:val="-2"/>
        </w:rPr>
      </w:pPr>
      <w:r w:rsidRPr="00BF7688">
        <w:rPr>
          <w:rFonts w:asciiTheme="minorHAnsi" w:hAnsiTheme="minorHAnsi" w:cstheme="minorHAnsi"/>
          <w:bCs/>
          <w:spacing w:val="-2"/>
        </w:rPr>
        <w:t>C</w:t>
      </w:r>
      <w:r w:rsidR="00A61C45" w:rsidRPr="00BF7688">
        <w:rPr>
          <w:rFonts w:asciiTheme="minorHAnsi" w:hAnsiTheme="minorHAnsi" w:cstheme="minorHAnsi"/>
          <w:bCs/>
          <w:spacing w:val="-2"/>
        </w:rPr>
        <w:t xml:space="preserve">lick </w:t>
      </w:r>
      <w:hyperlink r:id="rId19" w:history="1">
        <w:r w:rsidR="00F810D2" w:rsidRPr="00BF7688">
          <w:rPr>
            <w:rStyle w:val="Hyperlink"/>
            <w:rFonts w:asciiTheme="minorHAnsi" w:hAnsiTheme="minorHAnsi" w:cstheme="minorHAnsi"/>
            <w:bCs/>
            <w:spacing w:val="-2"/>
          </w:rPr>
          <w:t>here.</w:t>
        </w:r>
      </w:hyperlink>
    </w:p>
    <w:p w14:paraId="526B63DE" w14:textId="77777777" w:rsidR="00E06581" w:rsidRPr="00BF7688" w:rsidRDefault="00E06581" w:rsidP="006B4330">
      <w:pPr>
        <w:rPr>
          <w:rFonts w:asciiTheme="minorHAnsi" w:hAnsiTheme="minorHAnsi" w:cstheme="minorHAnsi"/>
          <w:b/>
        </w:rPr>
      </w:pPr>
    </w:p>
    <w:p w14:paraId="2F3208C8" w14:textId="77777777" w:rsidR="00E06581" w:rsidRPr="00BF7688" w:rsidRDefault="00E06581" w:rsidP="006B4330">
      <w:pPr>
        <w:spacing w:line="275" w:lineRule="exact"/>
        <w:rPr>
          <w:rFonts w:asciiTheme="minorHAnsi" w:hAnsiTheme="minorHAnsi" w:cstheme="minorHAnsi"/>
          <w:b/>
          <w:spacing w:val="-2"/>
        </w:rPr>
      </w:pPr>
    </w:p>
    <w:p w14:paraId="3408EF0E" w14:textId="77777777" w:rsidR="006E427B" w:rsidRPr="00621AD0" w:rsidRDefault="006E427B">
      <w:pPr>
        <w:rPr>
          <w:rFonts w:asciiTheme="minorHAnsi" w:hAnsiTheme="minorHAnsi" w:cstheme="minorHAnsi"/>
          <w:b/>
          <w:spacing w:val="-2"/>
        </w:rPr>
      </w:pPr>
      <w:r w:rsidRPr="00621AD0">
        <w:rPr>
          <w:rFonts w:asciiTheme="minorHAnsi" w:hAnsiTheme="minorHAnsi" w:cstheme="minorHAnsi"/>
          <w:b/>
          <w:spacing w:val="-2"/>
        </w:rPr>
        <w:br w:type="page"/>
      </w:r>
    </w:p>
    <w:p w14:paraId="2750830F" w14:textId="680CCA2F" w:rsidR="00741F9D" w:rsidRPr="009F10A8" w:rsidRDefault="001D3051" w:rsidP="00BF7688">
      <w:pPr>
        <w:jc w:val="center"/>
        <w:rPr>
          <w:rFonts w:asciiTheme="minorHAnsi" w:hAnsiTheme="minorHAnsi" w:cstheme="minorHAnsi"/>
          <w:b/>
          <w:bCs/>
          <w:sz w:val="28"/>
          <w:szCs w:val="28"/>
        </w:rPr>
      </w:pPr>
      <w:bookmarkStart w:id="6" w:name="HR"/>
      <w:bookmarkEnd w:id="6"/>
      <w:r w:rsidRPr="009F10A8">
        <w:rPr>
          <w:rFonts w:asciiTheme="minorHAnsi" w:hAnsiTheme="minorHAnsi" w:cstheme="minorHAnsi"/>
          <w:b/>
          <w:bCs/>
          <w:sz w:val="28"/>
          <w:szCs w:val="28"/>
        </w:rPr>
        <w:lastRenderedPageBreak/>
        <w:t>Helpful Resources</w:t>
      </w:r>
    </w:p>
    <w:p w14:paraId="7BAC3ECA" w14:textId="77777777" w:rsidR="00C14757" w:rsidRPr="00621AD0" w:rsidRDefault="00C14757" w:rsidP="00C14757">
      <w:pPr>
        <w:rPr>
          <w:rFonts w:asciiTheme="minorHAnsi" w:hAnsiTheme="minorHAnsi" w:cstheme="minorHAnsi"/>
        </w:rPr>
      </w:pPr>
    </w:p>
    <w:p w14:paraId="5B9224BD" w14:textId="63C993DC" w:rsidR="00741F9D" w:rsidRPr="00621AD0" w:rsidRDefault="00741F9D" w:rsidP="006B4330">
      <w:pPr>
        <w:ind w:left="360"/>
        <w:rPr>
          <w:rFonts w:asciiTheme="minorHAnsi" w:hAnsiTheme="minorHAnsi" w:cstheme="minorHAnsi"/>
          <w:szCs w:val="24"/>
        </w:rPr>
      </w:pPr>
      <w:hyperlink r:id="rId20" w:history="1">
        <w:r w:rsidRPr="00621AD0">
          <w:rPr>
            <w:rStyle w:val="Hyperlink"/>
            <w:rFonts w:asciiTheme="minorHAnsi" w:hAnsiTheme="minorHAnsi" w:cstheme="minorHAnsi"/>
            <w:spacing w:val="-2"/>
            <w:szCs w:val="24"/>
          </w:rPr>
          <w:t>www.neb.uscourts.gov</w:t>
        </w:r>
      </w:hyperlink>
    </w:p>
    <w:p w14:paraId="7D65F840" w14:textId="7D6D0CD4" w:rsidR="006B4330" w:rsidRPr="00621AD0" w:rsidRDefault="006B4330" w:rsidP="006B4330">
      <w:pPr>
        <w:ind w:left="360"/>
        <w:rPr>
          <w:rFonts w:asciiTheme="minorHAnsi" w:hAnsiTheme="minorHAnsi" w:cstheme="minorHAnsi"/>
          <w:spacing w:val="-2"/>
          <w:szCs w:val="24"/>
        </w:rPr>
      </w:pPr>
      <w:r w:rsidRPr="00621AD0">
        <w:rPr>
          <w:rFonts w:asciiTheme="minorHAnsi" w:hAnsiTheme="minorHAnsi" w:cstheme="minorHAnsi"/>
          <w:szCs w:val="24"/>
        </w:rPr>
        <w:t>The U.S.</w:t>
      </w:r>
      <w:r w:rsidRPr="00621AD0">
        <w:rPr>
          <w:rFonts w:asciiTheme="minorHAnsi" w:hAnsiTheme="minorHAnsi" w:cstheme="minorHAnsi"/>
          <w:spacing w:val="-1"/>
          <w:szCs w:val="24"/>
        </w:rPr>
        <w:t xml:space="preserve"> </w:t>
      </w:r>
      <w:r w:rsidRPr="00621AD0">
        <w:rPr>
          <w:rFonts w:asciiTheme="minorHAnsi" w:hAnsiTheme="minorHAnsi" w:cstheme="minorHAnsi"/>
          <w:szCs w:val="24"/>
        </w:rPr>
        <w:t>Bankruptcy</w:t>
      </w:r>
      <w:r w:rsidRPr="00621AD0">
        <w:rPr>
          <w:rFonts w:asciiTheme="minorHAnsi" w:hAnsiTheme="minorHAnsi" w:cstheme="minorHAnsi"/>
          <w:spacing w:val="-2"/>
          <w:szCs w:val="24"/>
        </w:rPr>
        <w:t xml:space="preserve"> </w:t>
      </w:r>
      <w:r w:rsidRPr="00621AD0">
        <w:rPr>
          <w:rFonts w:asciiTheme="minorHAnsi" w:hAnsiTheme="minorHAnsi" w:cstheme="minorHAnsi"/>
          <w:szCs w:val="24"/>
        </w:rPr>
        <w:t>Court,</w:t>
      </w:r>
      <w:r w:rsidRPr="00621AD0">
        <w:rPr>
          <w:rFonts w:asciiTheme="minorHAnsi" w:hAnsiTheme="minorHAnsi" w:cstheme="minorHAnsi"/>
          <w:spacing w:val="-2"/>
          <w:szCs w:val="24"/>
        </w:rPr>
        <w:t xml:space="preserve"> </w:t>
      </w:r>
      <w:r w:rsidRPr="00621AD0">
        <w:rPr>
          <w:rFonts w:asciiTheme="minorHAnsi" w:hAnsiTheme="minorHAnsi" w:cstheme="minorHAnsi"/>
          <w:szCs w:val="24"/>
        </w:rPr>
        <w:t>District</w:t>
      </w:r>
      <w:r w:rsidRPr="00621AD0">
        <w:rPr>
          <w:rFonts w:asciiTheme="minorHAnsi" w:hAnsiTheme="minorHAnsi" w:cstheme="minorHAnsi"/>
          <w:spacing w:val="-2"/>
          <w:szCs w:val="24"/>
        </w:rPr>
        <w:t xml:space="preserve"> </w:t>
      </w:r>
      <w:r w:rsidRPr="00621AD0">
        <w:rPr>
          <w:rFonts w:asciiTheme="minorHAnsi" w:hAnsiTheme="minorHAnsi" w:cstheme="minorHAnsi"/>
          <w:szCs w:val="24"/>
        </w:rPr>
        <w:t>of</w:t>
      </w:r>
      <w:r w:rsidRPr="00621AD0">
        <w:rPr>
          <w:rFonts w:asciiTheme="minorHAnsi" w:hAnsiTheme="minorHAnsi" w:cstheme="minorHAnsi"/>
          <w:spacing w:val="-1"/>
          <w:szCs w:val="24"/>
        </w:rPr>
        <w:t xml:space="preserve"> </w:t>
      </w:r>
      <w:r w:rsidRPr="00621AD0">
        <w:rPr>
          <w:rFonts w:asciiTheme="minorHAnsi" w:hAnsiTheme="minorHAnsi" w:cstheme="minorHAnsi"/>
          <w:spacing w:val="-2"/>
          <w:szCs w:val="24"/>
        </w:rPr>
        <w:t xml:space="preserve">Nebraska homepage.  </w:t>
      </w:r>
    </w:p>
    <w:p w14:paraId="16294536" w14:textId="77777777" w:rsidR="00A64552" w:rsidRPr="00621AD0" w:rsidRDefault="00A64552" w:rsidP="006B4330">
      <w:pPr>
        <w:ind w:left="360"/>
        <w:rPr>
          <w:rFonts w:asciiTheme="minorHAnsi" w:hAnsiTheme="minorHAnsi" w:cstheme="minorHAnsi"/>
          <w:spacing w:val="-2"/>
          <w:szCs w:val="24"/>
        </w:rPr>
      </w:pPr>
    </w:p>
    <w:p w14:paraId="650998EA" w14:textId="0B13AB66" w:rsidR="00B357AB" w:rsidRPr="00621AD0" w:rsidRDefault="00B357AB" w:rsidP="006B4330">
      <w:pPr>
        <w:ind w:left="360"/>
        <w:rPr>
          <w:rFonts w:asciiTheme="minorHAnsi" w:hAnsiTheme="minorHAnsi" w:cstheme="minorHAnsi"/>
          <w:spacing w:val="-2"/>
          <w:szCs w:val="24"/>
        </w:rPr>
      </w:pPr>
      <w:hyperlink r:id="rId21" w:history="1">
        <w:r w:rsidRPr="00621AD0">
          <w:rPr>
            <w:rStyle w:val="Hyperlink"/>
            <w:rFonts w:asciiTheme="minorHAnsi" w:hAnsiTheme="minorHAnsi" w:cstheme="minorHAnsi"/>
            <w:spacing w:val="-2"/>
            <w:szCs w:val="24"/>
          </w:rPr>
          <w:t>www.neb.uscourts.gov/local-rules</w:t>
        </w:r>
      </w:hyperlink>
    </w:p>
    <w:p w14:paraId="64E3EAAD" w14:textId="527F5D31" w:rsidR="00A64552" w:rsidRPr="00621AD0" w:rsidRDefault="00A64552" w:rsidP="006B4330">
      <w:pPr>
        <w:ind w:left="360"/>
        <w:rPr>
          <w:rFonts w:asciiTheme="minorHAnsi" w:hAnsiTheme="minorHAnsi" w:cstheme="minorHAnsi"/>
          <w:szCs w:val="24"/>
        </w:rPr>
      </w:pPr>
      <w:r w:rsidRPr="00621AD0">
        <w:rPr>
          <w:rFonts w:asciiTheme="minorHAnsi" w:hAnsiTheme="minorHAnsi" w:cstheme="minorHAnsi"/>
          <w:spacing w:val="-2"/>
          <w:szCs w:val="24"/>
        </w:rPr>
        <w:t xml:space="preserve">Nebraska Rules of Bankruptcy Procedures for the District of Nebraska supplement the Federal Rules of Bankruptcy Procedure and apply in all bankruptcy cases unless specifically excluded. They are cited as “Neb. R. </w:t>
      </w:r>
      <w:proofErr w:type="spellStart"/>
      <w:r w:rsidRPr="00621AD0">
        <w:rPr>
          <w:rFonts w:asciiTheme="minorHAnsi" w:hAnsiTheme="minorHAnsi" w:cstheme="minorHAnsi"/>
          <w:spacing w:val="-2"/>
          <w:szCs w:val="24"/>
        </w:rPr>
        <w:t>Bankr</w:t>
      </w:r>
      <w:proofErr w:type="spellEnd"/>
      <w:r w:rsidRPr="00621AD0">
        <w:rPr>
          <w:rFonts w:asciiTheme="minorHAnsi" w:hAnsiTheme="minorHAnsi" w:cstheme="minorHAnsi"/>
          <w:spacing w:val="-2"/>
          <w:szCs w:val="24"/>
        </w:rPr>
        <w:t>. P.” and each may be referred to as a “Local Rule”.</w:t>
      </w:r>
    </w:p>
    <w:p w14:paraId="4BF1B885" w14:textId="77777777" w:rsidR="006B4330" w:rsidRPr="00621AD0" w:rsidRDefault="006B4330" w:rsidP="006B4330">
      <w:pPr>
        <w:ind w:left="360"/>
        <w:rPr>
          <w:rFonts w:asciiTheme="minorHAnsi" w:hAnsiTheme="minorHAnsi" w:cstheme="minorHAnsi"/>
          <w:szCs w:val="24"/>
        </w:rPr>
      </w:pPr>
    </w:p>
    <w:p w14:paraId="1340972B" w14:textId="77777777" w:rsidR="006B4330" w:rsidRPr="00621AD0" w:rsidRDefault="006B4330" w:rsidP="006B4330">
      <w:pPr>
        <w:ind w:left="360"/>
        <w:rPr>
          <w:rFonts w:asciiTheme="minorHAnsi" w:hAnsiTheme="minorHAnsi" w:cstheme="minorHAnsi"/>
          <w:szCs w:val="24"/>
        </w:rPr>
      </w:pPr>
      <w:hyperlink r:id="rId22" w:history="1">
        <w:r w:rsidRPr="00621AD0">
          <w:rPr>
            <w:rStyle w:val="Hyperlink"/>
            <w:rFonts w:asciiTheme="minorHAnsi" w:hAnsiTheme="minorHAnsi" w:cstheme="minorHAnsi"/>
            <w:szCs w:val="24"/>
          </w:rPr>
          <w:t>www.neb.uscourts.gov/forms</w:t>
        </w:r>
      </w:hyperlink>
    </w:p>
    <w:p w14:paraId="2FF3FFB9" w14:textId="3586C9B9" w:rsidR="006B4330" w:rsidRPr="00621AD0" w:rsidRDefault="006B4330" w:rsidP="006B4330">
      <w:pPr>
        <w:ind w:left="360"/>
        <w:rPr>
          <w:rFonts w:asciiTheme="minorHAnsi" w:hAnsiTheme="minorHAnsi" w:cstheme="minorHAnsi"/>
          <w:szCs w:val="24"/>
        </w:rPr>
      </w:pPr>
      <w:r w:rsidRPr="00621AD0">
        <w:rPr>
          <w:rFonts w:asciiTheme="minorHAnsi" w:hAnsiTheme="minorHAnsi" w:cstheme="minorHAnsi"/>
          <w:szCs w:val="24"/>
        </w:rPr>
        <w:t xml:space="preserve">Resource page for Bankruptcy </w:t>
      </w:r>
      <w:r w:rsidR="00336F7B" w:rsidRPr="00621AD0">
        <w:rPr>
          <w:rFonts w:asciiTheme="minorHAnsi" w:hAnsiTheme="minorHAnsi" w:cstheme="minorHAnsi"/>
          <w:szCs w:val="24"/>
        </w:rPr>
        <w:t xml:space="preserve">National </w:t>
      </w:r>
      <w:r w:rsidRPr="00621AD0">
        <w:rPr>
          <w:rFonts w:asciiTheme="minorHAnsi" w:hAnsiTheme="minorHAnsi" w:cstheme="minorHAnsi"/>
          <w:szCs w:val="24"/>
        </w:rPr>
        <w:t>Forms</w:t>
      </w:r>
      <w:r w:rsidR="00221F18">
        <w:rPr>
          <w:rFonts w:asciiTheme="minorHAnsi" w:hAnsiTheme="minorHAnsi" w:cstheme="minorHAnsi"/>
          <w:szCs w:val="24"/>
        </w:rPr>
        <w:t xml:space="preserve"> and Nebraska Local Forms</w:t>
      </w:r>
      <w:r w:rsidRPr="00621AD0">
        <w:rPr>
          <w:rFonts w:asciiTheme="minorHAnsi" w:hAnsiTheme="minorHAnsi" w:cstheme="minorHAnsi"/>
          <w:szCs w:val="24"/>
        </w:rPr>
        <w:t xml:space="preserve">.    </w:t>
      </w:r>
    </w:p>
    <w:p w14:paraId="2F1FFD53" w14:textId="4646CBD7" w:rsidR="00336F7B" w:rsidRPr="00621AD0" w:rsidRDefault="00336F7B" w:rsidP="006B4330">
      <w:pPr>
        <w:ind w:left="360"/>
        <w:rPr>
          <w:rFonts w:asciiTheme="minorHAnsi" w:hAnsiTheme="minorHAnsi" w:cstheme="minorHAnsi"/>
          <w:szCs w:val="24"/>
        </w:rPr>
      </w:pPr>
      <w:hyperlink r:id="rId23" w:history="1">
        <w:r w:rsidRPr="00621AD0">
          <w:rPr>
            <w:rStyle w:val="Hyperlink"/>
            <w:rFonts w:asciiTheme="minorHAnsi" w:hAnsiTheme="minorHAnsi" w:cstheme="minorHAnsi"/>
            <w:szCs w:val="24"/>
          </w:rPr>
          <w:t>Bankruptcy Packet for Individual Chapter 7</w:t>
        </w:r>
      </w:hyperlink>
    </w:p>
    <w:p w14:paraId="2BF2F8E6" w14:textId="06986B95" w:rsidR="00336F7B" w:rsidRPr="00621AD0" w:rsidRDefault="00336F7B" w:rsidP="006B4330">
      <w:pPr>
        <w:ind w:left="360"/>
        <w:rPr>
          <w:rFonts w:asciiTheme="minorHAnsi" w:hAnsiTheme="minorHAnsi" w:cstheme="minorHAnsi"/>
          <w:szCs w:val="24"/>
        </w:rPr>
      </w:pPr>
      <w:hyperlink r:id="rId24" w:history="1">
        <w:r w:rsidRPr="00621AD0">
          <w:rPr>
            <w:rStyle w:val="Hyperlink"/>
            <w:rFonts w:asciiTheme="minorHAnsi" w:hAnsiTheme="minorHAnsi" w:cstheme="minorHAnsi"/>
            <w:szCs w:val="24"/>
          </w:rPr>
          <w:t>Bankruptcy Packet for Individual Chapter 13</w:t>
        </w:r>
      </w:hyperlink>
    </w:p>
    <w:p w14:paraId="0DDB95C1" w14:textId="77777777" w:rsidR="006B4330" w:rsidRPr="00621AD0" w:rsidRDefault="006B4330" w:rsidP="006B4330">
      <w:pPr>
        <w:ind w:left="360"/>
        <w:rPr>
          <w:rFonts w:asciiTheme="minorHAnsi" w:hAnsiTheme="minorHAnsi" w:cstheme="minorHAnsi"/>
          <w:szCs w:val="24"/>
        </w:rPr>
      </w:pPr>
    </w:p>
    <w:p w14:paraId="08C2040E" w14:textId="77777777" w:rsidR="006B4330" w:rsidRPr="00621AD0" w:rsidRDefault="006B4330" w:rsidP="006B4330">
      <w:pPr>
        <w:pStyle w:val="BodyText"/>
        <w:ind w:firstLine="360"/>
        <w:rPr>
          <w:rFonts w:asciiTheme="minorHAnsi" w:hAnsiTheme="minorHAnsi" w:cstheme="minorHAnsi"/>
          <w:sz w:val="24"/>
          <w:szCs w:val="24"/>
        </w:rPr>
      </w:pPr>
      <w:hyperlink r:id="rId25" w:history="1">
        <w:r w:rsidRPr="00621AD0">
          <w:rPr>
            <w:rStyle w:val="Hyperlink"/>
            <w:rFonts w:asciiTheme="minorHAnsi" w:hAnsiTheme="minorHAnsi" w:cstheme="minorHAnsi"/>
            <w:sz w:val="24"/>
            <w:szCs w:val="24"/>
          </w:rPr>
          <w:t>www.justice.gov/ust/resources</w:t>
        </w:r>
      </w:hyperlink>
    </w:p>
    <w:p w14:paraId="16223314" w14:textId="7B2088F4" w:rsidR="006B4330" w:rsidRPr="00621AD0" w:rsidRDefault="006B4330" w:rsidP="006B4330">
      <w:pPr>
        <w:pStyle w:val="BodyText"/>
        <w:ind w:left="419"/>
        <w:rPr>
          <w:rFonts w:asciiTheme="minorHAnsi" w:hAnsiTheme="minorHAnsi" w:cstheme="minorHAnsi"/>
          <w:sz w:val="24"/>
          <w:szCs w:val="24"/>
        </w:rPr>
      </w:pPr>
      <w:r w:rsidRPr="00621AD0">
        <w:rPr>
          <w:rFonts w:asciiTheme="minorHAnsi" w:hAnsiTheme="minorHAnsi" w:cstheme="minorHAnsi"/>
          <w:sz w:val="24"/>
          <w:szCs w:val="24"/>
        </w:rPr>
        <w:t>U.S. Trustee</w:t>
      </w:r>
      <w:r w:rsidR="00656678" w:rsidRPr="00621AD0">
        <w:rPr>
          <w:rFonts w:asciiTheme="minorHAnsi" w:hAnsiTheme="minorHAnsi" w:cstheme="minorHAnsi"/>
          <w:sz w:val="24"/>
          <w:szCs w:val="24"/>
        </w:rPr>
        <w:t>’s</w:t>
      </w:r>
      <w:r w:rsidRPr="00621AD0">
        <w:rPr>
          <w:rFonts w:asciiTheme="minorHAnsi" w:hAnsiTheme="minorHAnsi" w:cstheme="minorHAnsi"/>
          <w:sz w:val="24"/>
          <w:szCs w:val="24"/>
        </w:rPr>
        <w:t xml:space="preserve"> </w:t>
      </w:r>
      <w:r w:rsidR="00656678" w:rsidRPr="00621AD0">
        <w:rPr>
          <w:rFonts w:asciiTheme="minorHAnsi" w:hAnsiTheme="minorHAnsi" w:cstheme="minorHAnsi"/>
          <w:sz w:val="24"/>
          <w:szCs w:val="24"/>
        </w:rPr>
        <w:t>R</w:t>
      </w:r>
      <w:r w:rsidRPr="00621AD0">
        <w:rPr>
          <w:rFonts w:asciiTheme="minorHAnsi" w:hAnsiTheme="minorHAnsi" w:cstheme="minorHAnsi"/>
          <w:sz w:val="24"/>
          <w:szCs w:val="24"/>
        </w:rPr>
        <w:t>esource page</w:t>
      </w:r>
    </w:p>
    <w:p w14:paraId="4A8BF15B" w14:textId="443B5D3E" w:rsidR="00336F7B" w:rsidRPr="00621AD0" w:rsidRDefault="00336F7B" w:rsidP="006B4330">
      <w:pPr>
        <w:pStyle w:val="BodyText"/>
        <w:ind w:left="419"/>
        <w:rPr>
          <w:rFonts w:asciiTheme="minorHAnsi" w:hAnsiTheme="minorHAnsi" w:cstheme="minorHAnsi"/>
          <w:sz w:val="24"/>
          <w:szCs w:val="24"/>
        </w:rPr>
      </w:pPr>
      <w:r w:rsidRPr="00621AD0">
        <w:rPr>
          <w:rFonts w:asciiTheme="minorHAnsi" w:hAnsiTheme="minorHAnsi" w:cstheme="minorHAnsi"/>
          <w:sz w:val="24"/>
          <w:szCs w:val="24"/>
        </w:rPr>
        <w:t>Information on Credit Counseling and Debtor Education Certificate</w:t>
      </w:r>
    </w:p>
    <w:p w14:paraId="6C8B8DAB" w14:textId="77777777" w:rsidR="00F5732C" w:rsidRPr="00621AD0" w:rsidRDefault="00F5732C" w:rsidP="006B4330">
      <w:pPr>
        <w:pStyle w:val="BodyText"/>
        <w:ind w:left="419"/>
        <w:rPr>
          <w:rFonts w:asciiTheme="minorHAnsi" w:hAnsiTheme="minorHAnsi" w:cstheme="minorHAnsi"/>
          <w:sz w:val="24"/>
          <w:szCs w:val="24"/>
        </w:rPr>
      </w:pPr>
    </w:p>
    <w:p w14:paraId="273B9A86" w14:textId="66E198EB" w:rsidR="00F5732C" w:rsidRPr="00621AD0" w:rsidRDefault="00F5732C" w:rsidP="006B4330">
      <w:pPr>
        <w:pStyle w:val="BodyText"/>
        <w:ind w:left="419"/>
        <w:rPr>
          <w:rFonts w:asciiTheme="minorHAnsi" w:hAnsiTheme="minorHAnsi" w:cstheme="minorHAnsi"/>
          <w:sz w:val="24"/>
          <w:szCs w:val="24"/>
        </w:rPr>
      </w:pPr>
      <w:hyperlink r:id="rId26" w:history="1">
        <w:r w:rsidRPr="00621AD0">
          <w:rPr>
            <w:rStyle w:val="Hyperlink"/>
            <w:rFonts w:asciiTheme="minorHAnsi" w:hAnsiTheme="minorHAnsi" w:cstheme="minorHAnsi"/>
            <w:sz w:val="24"/>
            <w:szCs w:val="24"/>
          </w:rPr>
          <w:t>www.neb.uscourts.gov/credit-reporting-inquiry</w:t>
        </w:r>
      </w:hyperlink>
    </w:p>
    <w:p w14:paraId="5FA1936C" w14:textId="56BCCF9D" w:rsidR="00406EC9" w:rsidRPr="00621AD0" w:rsidRDefault="00F5732C" w:rsidP="006B4330">
      <w:pPr>
        <w:pStyle w:val="BodyText"/>
        <w:ind w:left="419"/>
        <w:rPr>
          <w:rFonts w:asciiTheme="minorHAnsi" w:hAnsiTheme="minorHAnsi" w:cstheme="minorHAnsi"/>
          <w:sz w:val="24"/>
          <w:szCs w:val="24"/>
        </w:rPr>
      </w:pPr>
      <w:r w:rsidRPr="00621AD0">
        <w:rPr>
          <w:rFonts w:asciiTheme="minorHAnsi" w:hAnsiTheme="minorHAnsi" w:cstheme="minorHAnsi"/>
          <w:sz w:val="24"/>
          <w:szCs w:val="24"/>
        </w:rPr>
        <w:t>Credit Reporting Inquiry</w:t>
      </w:r>
    </w:p>
    <w:p w14:paraId="530D491D" w14:textId="77777777" w:rsidR="00BD311C" w:rsidRPr="00621AD0" w:rsidRDefault="00BD311C" w:rsidP="006B4330">
      <w:pPr>
        <w:pStyle w:val="BodyText"/>
        <w:ind w:left="419"/>
        <w:rPr>
          <w:rFonts w:asciiTheme="minorHAnsi" w:hAnsiTheme="minorHAnsi" w:cstheme="minorHAnsi"/>
          <w:sz w:val="24"/>
          <w:szCs w:val="24"/>
        </w:rPr>
      </w:pPr>
    </w:p>
    <w:p w14:paraId="0D9A68A0" w14:textId="53237CDF" w:rsidR="00BD311C" w:rsidRPr="00621AD0" w:rsidRDefault="00BD311C" w:rsidP="006B4330">
      <w:pPr>
        <w:pStyle w:val="BodyText"/>
        <w:ind w:left="419"/>
        <w:rPr>
          <w:rFonts w:asciiTheme="minorHAnsi" w:hAnsiTheme="minorHAnsi" w:cstheme="minorHAnsi"/>
          <w:sz w:val="24"/>
          <w:szCs w:val="24"/>
        </w:rPr>
      </w:pPr>
      <w:hyperlink r:id="rId27" w:history="1">
        <w:r w:rsidRPr="00621AD0">
          <w:rPr>
            <w:rStyle w:val="Hyperlink"/>
            <w:rFonts w:asciiTheme="minorHAnsi" w:hAnsiTheme="minorHAnsi" w:cstheme="minorHAnsi"/>
            <w:sz w:val="24"/>
            <w:szCs w:val="24"/>
          </w:rPr>
          <w:t>www.uscourts.gov/educational-resources/educational-activities/bankruptcy-basics-glossary</w:t>
        </w:r>
      </w:hyperlink>
    </w:p>
    <w:p w14:paraId="784D98BA" w14:textId="41C06974" w:rsidR="00BD311C" w:rsidRPr="00621AD0" w:rsidRDefault="00BD311C" w:rsidP="006B4330">
      <w:pPr>
        <w:pStyle w:val="BodyText"/>
        <w:ind w:left="419"/>
        <w:rPr>
          <w:rFonts w:asciiTheme="minorHAnsi" w:hAnsiTheme="minorHAnsi" w:cstheme="minorHAnsi"/>
          <w:sz w:val="24"/>
          <w:szCs w:val="24"/>
        </w:rPr>
      </w:pPr>
      <w:r w:rsidRPr="00621AD0">
        <w:rPr>
          <w:rFonts w:asciiTheme="minorHAnsi" w:hAnsiTheme="minorHAnsi" w:cstheme="minorHAnsi"/>
          <w:sz w:val="24"/>
          <w:szCs w:val="24"/>
        </w:rPr>
        <w:t>Bankruptcy Basics Glossary</w:t>
      </w:r>
    </w:p>
    <w:p w14:paraId="69F0E9C4" w14:textId="77777777" w:rsidR="0040556A" w:rsidRPr="00621AD0" w:rsidRDefault="0040556A" w:rsidP="006B4330">
      <w:pPr>
        <w:pStyle w:val="BodyText"/>
        <w:ind w:left="419"/>
        <w:rPr>
          <w:rFonts w:asciiTheme="minorHAnsi" w:hAnsiTheme="minorHAnsi" w:cstheme="minorHAnsi"/>
          <w:sz w:val="24"/>
          <w:szCs w:val="24"/>
        </w:rPr>
      </w:pPr>
    </w:p>
    <w:p w14:paraId="3478F553" w14:textId="11A72844" w:rsidR="0040556A" w:rsidRPr="00621AD0" w:rsidRDefault="0040556A" w:rsidP="006B4330">
      <w:pPr>
        <w:pStyle w:val="BodyText"/>
        <w:ind w:left="419"/>
        <w:rPr>
          <w:rFonts w:asciiTheme="minorHAnsi" w:hAnsiTheme="minorHAnsi" w:cstheme="minorHAnsi"/>
          <w:sz w:val="24"/>
          <w:szCs w:val="24"/>
        </w:rPr>
      </w:pPr>
      <w:hyperlink r:id="rId28" w:history="1">
        <w:r w:rsidRPr="00621AD0">
          <w:rPr>
            <w:rStyle w:val="Hyperlink"/>
            <w:rFonts w:asciiTheme="minorHAnsi" w:hAnsiTheme="minorHAnsi" w:cstheme="minorHAnsi"/>
            <w:sz w:val="24"/>
            <w:szCs w:val="24"/>
          </w:rPr>
          <w:t>www.neb.uscourts.gov/court-fees</w:t>
        </w:r>
      </w:hyperlink>
    </w:p>
    <w:p w14:paraId="394268B1" w14:textId="3FC85FA9" w:rsidR="0040556A" w:rsidRPr="00621AD0" w:rsidRDefault="001E76CF" w:rsidP="006B4330">
      <w:pPr>
        <w:pStyle w:val="BodyText"/>
        <w:ind w:left="419"/>
        <w:rPr>
          <w:rFonts w:asciiTheme="minorHAnsi" w:hAnsiTheme="minorHAnsi" w:cstheme="minorHAnsi"/>
          <w:sz w:val="24"/>
          <w:szCs w:val="24"/>
        </w:rPr>
      </w:pPr>
      <w:r w:rsidRPr="00621AD0">
        <w:rPr>
          <w:rFonts w:asciiTheme="minorHAnsi" w:hAnsiTheme="minorHAnsi" w:cstheme="minorHAnsi"/>
          <w:sz w:val="24"/>
          <w:szCs w:val="24"/>
        </w:rPr>
        <w:t xml:space="preserve">The </w:t>
      </w:r>
      <w:r w:rsidR="0040556A" w:rsidRPr="00621AD0">
        <w:rPr>
          <w:rFonts w:asciiTheme="minorHAnsi" w:hAnsiTheme="minorHAnsi" w:cstheme="minorHAnsi"/>
          <w:sz w:val="24"/>
          <w:szCs w:val="24"/>
        </w:rPr>
        <w:t>Fee Schedule list</w:t>
      </w:r>
      <w:r w:rsidR="0065433D" w:rsidRPr="00621AD0">
        <w:rPr>
          <w:rFonts w:asciiTheme="minorHAnsi" w:hAnsiTheme="minorHAnsi" w:cstheme="minorHAnsi"/>
          <w:sz w:val="24"/>
          <w:szCs w:val="24"/>
        </w:rPr>
        <w:t xml:space="preserve">s </w:t>
      </w:r>
      <w:r w:rsidR="0040556A" w:rsidRPr="00621AD0">
        <w:rPr>
          <w:rFonts w:asciiTheme="minorHAnsi" w:hAnsiTheme="minorHAnsi" w:cstheme="minorHAnsi"/>
          <w:sz w:val="24"/>
          <w:szCs w:val="24"/>
        </w:rPr>
        <w:t xml:space="preserve">the respective bankruptcy </w:t>
      </w:r>
      <w:r w:rsidR="00A64552" w:rsidRPr="00621AD0">
        <w:rPr>
          <w:rFonts w:asciiTheme="minorHAnsi" w:hAnsiTheme="minorHAnsi" w:cstheme="minorHAnsi"/>
          <w:sz w:val="24"/>
          <w:szCs w:val="24"/>
        </w:rPr>
        <w:t>fees.</w:t>
      </w:r>
    </w:p>
    <w:p w14:paraId="2000078C" w14:textId="77777777" w:rsidR="00A64552" w:rsidRPr="00621AD0" w:rsidRDefault="00A64552" w:rsidP="006B4330">
      <w:pPr>
        <w:pStyle w:val="BodyText"/>
        <w:ind w:left="419"/>
        <w:rPr>
          <w:rFonts w:asciiTheme="minorHAnsi" w:hAnsiTheme="minorHAnsi" w:cstheme="minorHAnsi"/>
          <w:sz w:val="24"/>
          <w:szCs w:val="24"/>
        </w:rPr>
      </w:pPr>
    </w:p>
    <w:p w14:paraId="575CC741" w14:textId="48F21C69" w:rsidR="00A64552" w:rsidRPr="00621AD0" w:rsidRDefault="00A64552" w:rsidP="006B4330">
      <w:pPr>
        <w:pStyle w:val="BodyText"/>
        <w:ind w:left="419"/>
        <w:rPr>
          <w:rFonts w:asciiTheme="minorHAnsi" w:hAnsiTheme="minorHAnsi" w:cstheme="minorHAnsi"/>
          <w:sz w:val="24"/>
          <w:szCs w:val="24"/>
        </w:rPr>
      </w:pPr>
      <w:hyperlink r:id="rId29" w:history="1">
        <w:r w:rsidRPr="00621AD0">
          <w:rPr>
            <w:rStyle w:val="Hyperlink"/>
            <w:rFonts w:asciiTheme="minorHAnsi" w:hAnsiTheme="minorHAnsi" w:cstheme="minorHAnsi"/>
            <w:sz w:val="24"/>
            <w:szCs w:val="24"/>
          </w:rPr>
          <w:t>www.neb.uscourts.gov/copy-request</w:t>
        </w:r>
      </w:hyperlink>
    </w:p>
    <w:p w14:paraId="4653AB0A" w14:textId="2C91C04D" w:rsidR="00A64552" w:rsidRPr="00621AD0" w:rsidRDefault="00C96FED" w:rsidP="006B4330">
      <w:pPr>
        <w:pStyle w:val="BodyText"/>
        <w:ind w:left="419"/>
        <w:rPr>
          <w:rFonts w:asciiTheme="minorHAnsi" w:hAnsiTheme="minorHAnsi" w:cstheme="minorHAnsi"/>
          <w:sz w:val="24"/>
          <w:szCs w:val="24"/>
        </w:rPr>
      </w:pPr>
      <w:r w:rsidRPr="00621AD0">
        <w:rPr>
          <w:rFonts w:asciiTheme="minorHAnsi" w:hAnsiTheme="minorHAnsi" w:cstheme="minorHAnsi"/>
          <w:sz w:val="24"/>
          <w:szCs w:val="24"/>
        </w:rPr>
        <w:t xml:space="preserve">Information on requesting copies from a respective </w:t>
      </w:r>
      <w:r w:rsidR="00F900B8" w:rsidRPr="00621AD0">
        <w:rPr>
          <w:rFonts w:asciiTheme="minorHAnsi" w:hAnsiTheme="minorHAnsi" w:cstheme="minorHAnsi"/>
          <w:sz w:val="24"/>
          <w:szCs w:val="24"/>
        </w:rPr>
        <w:t xml:space="preserve">bankruptcy </w:t>
      </w:r>
      <w:r w:rsidRPr="00621AD0">
        <w:rPr>
          <w:rFonts w:asciiTheme="minorHAnsi" w:hAnsiTheme="minorHAnsi" w:cstheme="minorHAnsi"/>
          <w:sz w:val="24"/>
          <w:szCs w:val="24"/>
        </w:rPr>
        <w:t>case.</w:t>
      </w:r>
    </w:p>
    <w:p w14:paraId="736A1339" w14:textId="77777777" w:rsidR="00406EC9" w:rsidRPr="00621AD0" w:rsidRDefault="00406EC9" w:rsidP="00406EC9">
      <w:pPr>
        <w:ind w:left="360"/>
        <w:jc w:val="both"/>
        <w:rPr>
          <w:rFonts w:asciiTheme="minorHAnsi" w:hAnsiTheme="minorHAnsi" w:cstheme="minorHAnsi"/>
          <w:b/>
          <w:u w:val="single"/>
        </w:rPr>
      </w:pPr>
    </w:p>
    <w:p w14:paraId="41692B13" w14:textId="77777777" w:rsidR="000E7634" w:rsidRPr="00621AD0" w:rsidRDefault="000E7634" w:rsidP="00406EC9">
      <w:pPr>
        <w:ind w:left="360"/>
        <w:jc w:val="both"/>
        <w:rPr>
          <w:rFonts w:asciiTheme="minorHAnsi" w:hAnsiTheme="minorHAnsi" w:cstheme="minorHAnsi"/>
          <w:b/>
          <w:u w:val="single"/>
        </w:rPr>
      </w:pPr>
      <w:r w:rsidRPr="00621AD0">
        <w:rPr>
          <w:rFonts w:asciiTheme="minorHAnsi" w:hAnsiTheme="minorHAnsi" w:cstheme="minorHAnsi"/>
          <w:b/>
          <w:u w:val="single"/>
        </w:rPr>
        <w:br/>
      </w:r>
      <w:r w:rsidRPr="00621AD0">
        <w:rPr>
          <w:rFonts w:asciiTheme="minorHAnsi" w:hAnsiTheme="minorHAnsi" w:cstheme="minorHAnsi"/>
          <w:b/>
          <w:u w:val="single"/>
        </w:rPr>
        <w:br/>
      </w:r>
      <w:r w:rsidRPr="00621AD0">
        <w:rPr>
          <w:rFonts w:asciiTheme="minorHAnsi" w:hAnsiTheme="minorHAnsi" w:cstheme="minorHAnsi"/>
          <w:b/>
          <w:u w:val="single"/>
        </w:rPr>
        <w:br/>
      </w:r>
    </w:p>
    <w:p w14:paraId="58F3FF32" w14:textId="77777777" w:rsidR="000E7634" w:rsidRPr="00621AD0" w:rsidRDefault="000E7634">
      <w:pPr>
        <w:rPr>
          <w:rFonts w:asciiTheme="minorHAnsi" w:hAnsiTheme="minorHAnsi" w:cstheme="minorHAnsi"/>
          <w:b/>
          <w:u w:val="single"/>
        </w:rPr>
      </w:pPr>
      <w:r w:rsidRPr="00621AD0">
        <w:rPr>
          <w:rFonts w:asciiTheme="minorHAnsi" w:hAnsiTheme="minorHAnsi" w:cstheme="minorHAnsi"/>
          <w:b/>
          <w:u w:val="single"/>
        </w:rPr>
        <w:br w:type="page"/>
      </w:r>
    </w:p>
    <w:p w14:paraId="32493F39" w14:textId="01B58E0A" w:rsidR="001D3051" w:rsidRPr="009E339C" w:rsidRDefault="001D3051" w:rsidP="009E339C">
      <w:pPr>
        <w:jc w:val="center"/>
        <w:rPr>
          <w:rFonts w:asciiTheme="minorHAnsi" w:hAnsiTheme="minorHAnsi" w:cstheme="minorHAnsi"/>
          <w:b/>
          <w:bCs/>
          <w:sz w:val="28"/>
          <w:szCs w:val="28"/>
        </w:rPr>
      </w:pPr>
      <w:bookmarkStart w:id="7" w:name="LS"/>
      <w:bookmarkEnd w:id="7"/>
      <w:r w:rsidRPr="009E339C">
        <w:rPr>
          <w:rFonts w:asciiTheme="minorHAnsi" w:hAnsiTheme="minorHAnsi" w:cstheme="minorHAnsi"/>
          <w:b/>
          <w:bCs/>
          <w:sz w:val="28"/>
          <w:szCs w:val="28"/>
        </w:rPr>
        <w:lastRenderedPageBreak/>
        <w:t>Legal Services</w:t>
      </w:r>
    </w:p>
    <w:p w14:paraId="5FA8F9F9" w14:textId="77777777" w:rsidR="00F574E8" w:rsidRPr="009E339C" w:rsidRDefault="00F574E8" w:rsidP="009E339C"/>
    <w:p w14:paraId="47706FD0" w14:textId="4B4F0A41" w:rsidR="00406EC9" w:rsidRPr="009F10A8" w:rsidRDefault="00406EC9" w:rsidP="009F10A8">
      <w:pPr>
        <w:rPr>
          <w:rFonts w:asciiTheme="minorHAnsi" w:hAnsiTheme="minorHAnsi" w:cstheme="minorHAnsi"/>
          <w:b/>
          <w:bCs/>
        </w:rPr>
      </w:pPr>
      <w:bookmarkStart w:id="8" w:name="_Toc207031610"/>
      <w:r w:rsidRPr="009F10A8">
        <w:rPr>
          <w:rFonts w:asciiTheme="minorHAnsi" w:hAnsiTheme="minorHAnsi" w:cstheme="minorHAnsi"/>
          <w:b/>
          <w:bCs/>
        </w:rPr>
        <w:t>Legal Aid of Nebraska</w:t>
      </w:r>
      <w:bookmarkEnd w:id="8"/>
    </w:p>
    <w:p w14:paraId="3F7E4D03" w14:textId="63CA1BAB" w:rsidR="00406EC9" w:rsidRPr="00621AD0" w:rsidRDefault="00406EC9" w:rsidP="00406EC9">
      <w:pPr>
        <w:ind w:left="360" w:right="357"/>
        <w:jc w:val="both"/>
        <w:rPr>
          <w:rFonts w:asciiTheme="minorHAnsi" w:hAnsiTheme="minorHAnsi" w:cstheme="minorHAnsi"/>
        </w:rPr>
      </w:pPr>
      <w:r w:rsidRPr="00621AD0">
        <w:rPr>
          <w:rFonts w:asciiTheme="minorHAnsi" w:hAnsiTheme="minorHAnsi" w:cstheme="minorHAnsi"/>
        </w:rPr>
        <w:t xml:space="preserve">Clients who qualify for their services can get free legal assistance for civil legal issues. Visit their website at </w:t>
      </w:r>
      <w:hyperlink r:id="rId30" w:history="1">
        <w:r w:rsidRPr="00621AD0">
          <w:rPr>
            <w:rStyle w:val="Hyperlink"/>
            <w:rFonts w:asciiTheme="minorHAnsi" w:hAnsiTheme="minorHAnsi" w:cstheme="minorHAnsi"/>
          </w:rPr>
          <w:t>www.legalaidofnebraska.org</w:t>
        </w:r>
      </w:hyperlink>
      <w:r w:rsidRPr="00621AD0">
        <w:rPr>
          <w:rFonts w:asciiTheme="minorHAnsi" w:hAnsiTheme="minorHAnsi" w:cstheme="minorHAnsi"/>
        </w:rPr>
        <w:t xml:space="preserve">. for locations and on-line help.  Statewide access line: (877) 250- 2016. </w:t>
      </w:r>
      <w:r w:rsidR="00656678" w:rsidRPr="00621AD0">
        <w:rPr>
          <w:rFonts w:asciiTheme="minorHAnsi" w:hAnsiTheme="minorHAnsi" w:cstheme="minorHAnsi"/>
        </w:rPr>
        <w:t>Also refer to listings below:</w:t>
      </w:r>
    </w:p>
    <w:p w14:paraId="2681FEAD" w14:textId="77777777" w:rsidR="00406EC9" w:rsidRPr="00621AD0" w:rsidRDefault="00406EC9" w:rsidP="00406EC9">
      <w:pPr>
        <w:ind w:left="360" w:right="357"/>
        <w:jc w:val="both"/>
        <w:rPr>
          <w:rFonts w:asciiTheme="minorHAnsi" w:hAnsiTheme="minorHAnsi" w:cstheme="minorHAnsi"/>
        </w:rPr>
      </w:pPr>
    </w:p>
    <w:p w14:paraId="71B47FAC" w14:textId="7A5F6423" w:rsidR="00406EC9" w:rsidRPr="00621AD0" w:rsidRDefault="00406EC9" w:rsidP="00406EC9">
      <w:pPr>
        <w:ind w:left="360" w:right="357"/>
        <w:jc w:val="both"/>
        <w:rPr>
          <w:rFonts w:asciiTheme="minorHAnsi" w:hAnsiTheme="minorHAnsi" w:cstheme="minorHAnsi"/>
        </w:rPr>
      </w:pPr>
      <w:r w:rsidRPr="00621AD0">
        <w:rPr>
          <w:rFonts w:asciiTheme="minorHAnsi" w:hAnsiTheme="minorHAnsi" w:cstheme="minorHAnsi"/>
          <w:b/>
          <w:bCs/>
        </w:rPr>
        <w:t>Location</w:t>
      </w:r>
      <w:r w:rsidRPr="00621AD0">
        <w:rPr>
          <w:rFonts w:asciiTheme="minorHAnsi" w:hAnsiTheme="minorHAnsi" w:cstheme="minorHAnsi"/>
        </w:rPr>
        <w:tab/>
      </w:r>
      <w:r w:rsidRPr="00621AD0">
        <w:rPr>
          <w:rFonts w:asciiTheme="minorHAnsi" w:hAnsiTheme="minorHAnsi" w:cstheme="minorHAnsi"/>
        </w:rPr>
        <w:tab/>
      </w:r>
      <w:r w:rsidRPr="00621AD0">
        <w:rPr>
          <w:rFonts w:asciiTheme="minorHAnsi" w:hAnsiTheme="minorHAnsi" w:cstheme="minorHAnsi"/>
          <w:b/>
          <w:bCs/>
        </w:rPr>
        <w:t>Toll Free Number</w:t>
      </w:r>
    </w:p>
    <w:p w14:paraId="70378D9B" w14:textId="4D3FC8F3" w:rsidR="00406EC9" w:rsidRPr="00621AD0" w:rsidRDefault="00406EC9" w:rsidP="00406EC9">
      <w:pPr>
        <w:ind w:left="360" w:right="357"/>
        <w:jc w:val="both"/>
        <w:rPr>
          <w:rFonts w:asciiTheme="minorHAnsi" w:hAnsiTheme="minorHAnsi" w:cstheme="minorHAnsi"/>
          <w:spacing w:val="-2"/>
        </w:rPr>
      </w:pPr>
      <w:r w:rsidRPr="00621AD0">
        <w:rPr>
          <w:rFonts w:asciiTheme="minorHAnsi" w:hAnsiTheme="minorHAnsi" w:cstheme="minorHAnsi"/>
        </w:rPr>
        <w:t>Omaha</w:t>
      </w:r>
      <w:r w:rsidRPr="00621AD0">
        <w:rPr>
          <w:rFonts w:asciiTheme="minorHAnsi" w:hAnsiTheme="minorHAnsi" w:cstheme="minorHAnsi"/>
        </w:rPr>
        <w:tab/>
      </w:r>
      <w:r w:rsidRPr="00621AD0">
        <w:rPr>
          <w:rFonts w:asciiTheme="minorHAnsi" w:hAnsiTheme="minorHAnsi" w:cstheme="minorHAnsi"/>
        </w:rPr>
        <w:tab/>
      </w:r>
      <w:r w:rsidRPr="00621AD0">
        <w:rPr>
          <w:rFonts w:asciiTheme="minorHAnsi" w:hAnsiTheme="minorHAnsi" w:cstheme="minorHAnsi"/>
          <w:spacing w:val="-2"/>
        </w:rPr>
        <w:t>1-888-991-9921</w:t>
      </w:r>
    </w:p>
    <w:p w14:paraId="7D96B1EC" w14:textId="07D0794C" w:rsidR="00406EC9" w:rsidRPr="00621AD0" w:rsidRDefault="00406EC9" w:rsidP="00406EC9">
      <w:pPr>
        <w:ind w:left="360" w:right="357"/>
        <w:jc w:val="both"/>
        <w:rPr>
          <w:rFonts w:asciiTheme="minorHAnsi" w:hAnsiTheme="minorHAnsi" w:cstheme="minorHAnsi"/>
          <w:spacing w:val="-2"/>
        </w:rPr>
      </w:pPr>
      <w:r w:rsidRPr="00621AD0">
        <w:rPr>
          <w:rFonts w:asciiTheme="minorHAnsi" w:hAnsiTheme="minorHAnsi" w:cstheme="minorHAnsi"/>
          <w:spacing w:val="-2"/>
        </w:rPr>
        <w:t>Lincoln</w:t>
      </w:r>
      <w:r w:rsidRPr="00621AD0">
        <w:rPr>
          <w:rFonts w:asciiTheme="minorHAnsi" w:hAnsiTheme="minorHAnsi" w:cstheme="minorHAnsi"/>
          <w:spacing w:val="-2"/>
        </w:rPr>
        <w:tab/>
      </w:r>
      <w:r w:rsidRPr="00621AD0">
        <w:rPr>
          <w:rFonts w:asciiTheme="minorHAnsi" w:hAnsiTheme="minorHAnsi" w:cstheme="minorHAnsi"/>
          <w:spacing w:val="-2"/>
        </w:rPr>
        <w:tab/>
        <w:t>1-800-742-7555</w:t>
      </w:r>
    </w:p>
    <w:p w14:paraId="72BCC549" w14:textId="5B945EC3" w:rsidR="00406EC9" w:rsidRPr="00621AD0" w:rsidRDefault="00406EC9" w:rsidP="00406EC9">
      <w:pPr>
        <w:ind w:left="360" w:right="357"/>
        <w:jc w:val="both"/>
        <w:rPr>
          <w:rFonts w:asciiTheme="minorHAnsi" w:hAnsiTheme="minorHAnsi" w:cstheme="minorHAnsi"/>
          <w:spacing w:val="-2"/>
        </w:rPr>
      </w:pPr>
      <w:r w:rsidRPr="00621AD0">
        <w:rPr>
          <w:rFonts w:asciiTheme="minorHAnsi" w:hAnsiTheme="minorHAnsi" w:cstheme="minorHAnsi"/>
          <w:spacing w:val="-2"/>
        </w:rPr>
        <w:t>Norfolk</w:t>
      </w:r>
      <w:r w:rsidRPr="00621AD0">
        <w:rPr>
          <w:rFonts w:asciiTheme="minorHAnsi" w:hAnsiTheme="minorHAnsi" w:cstheme="minorHAnsi"/>
          <w:spacing w:val="-2"/>
        </w:rPr>
        <w:tab/>
      </w:r>
      <w:r w:rsidRPr="00621AD0">
        <w:rPr>
          <w:rFonts w:asciiTheme="minorHAnsi" w:hAnsiTheme="minorHAnsi" w:cstheme="minorHAnsi"/>
          <w:spacing w:val="-2"/>
        </w:rPr>
        <w:tab/>
        <w:t>1-800-672-8319</w:t>
      </w:r>
    </w:p>
    <w:p w14:paraId="14AC429D" w14:textId="66045167" w:rsidR="00406EC9" w:rsidRPr="00621AD0" w:rsidRDefault="00406EC9" w:rsidP="00406EC9">
      <w:pPr>
        <w:ind w:left="360" w:right="357"/>
        <w:jc w:val="both"/>
        <w:rPr>
          <w:rFonts w:asciiTheme="minorHAnsi" w:hAnsiTheme="minorHAnsi" w:cstheme="minorHAnsi"/>
        </w:rPr>
      </w:pPr>
      <w:r w:rsidRPr="00621AD0">
        <w:rPr>
          <w:rFonts w:asciiTheme="minorHAnsi" w:hAnsiTheme="minorHAnsi" w:cstheme="minorHAnsi"/>
        </w:rPr>
        <w:t>Grand Island</w:t>
      </w:r>
      <w:r w:rsidRPr="00621AD0">
        <w:rPr>
          <w:rFonts w:asciiTheme="minorHAnsi" w:hAnsiTheme="minorHAnsi" w:cstheme="minorHAnsi"/>
        </w:rPr>
        <w:tab/>
        <w:t>1-877-250-2018</w:t>
      </w:r>
    </w:p>
    <w:p w14:paraId="5481EE9B" w14:textId="4053A9E9" w:rsidR="00406EC9" w:rsidRPr="00621AD0" w:rsidRDefault="00406EC9" w:rsidP="00406EC9">
      <w:pPr>
        <w:ind w:left="360" w:right="357"/>
        <w:jc w:val="both"/>
        <w:rPr>
          <w:rFonts w:asciiTheme="minorHAnsi" w:hAnsiTheme="minorHAnsi" w:cstheme="minorHAnsi"/>
        </w:rPr>
      </w:pPr>
      <w:r w:rsidRPr="00621AD0">
        <w:rPr>
          <w:rFonts w:asciiTheme="minorHAnsi" w:hAnsiTheme="minorHAnsi" w:cstheme="minorHAnsi"/>
        </w:rPr>
        <w:t>Bancroft</w:t>
      </w:r>
      <w:r w:rsidR="00656678" w:rsidRPr="00621AD0">
        <w:rPr>
          <w:rFonts w:asciiTheme="minorHAnsi" w:hAnsiTheme="minorHAnsi" w:cstheme="minorHAnsi"/>
        </w:rPr>
        <w:tab/>
      </w:r>
      <w:r w:rsidRPr="00621AD0">
        <w:rPr>
          <w:rFonts w:asciiTheme="minorHAnsi" w:hAnsiTheme="minorHAnsi" w:cstheme="minorHAnsi"/>
        </w:rPr>
        <w:tab/>
        <w:t>1-800-464-0258</w:t>
      </w:r>
    </w:p>
    <w:p w14:paraId="6EC017B3" w14:textId="64AA3685" w:rsidR="00406EC9" w:rsidRPr="00621AD0" w:rsidRDefault="00406EC9" w:rsidP="00406EC9">
      <w:pPr>
        <w:ind w:left="360" w:right="357"/>
        <w:jc w:val="both"/>
        <w:rPr>
          <w:rFonts w:asciiTheme="minorHAnsi" w:hAnsiTheme="minorHAnsi" w:cstheme="minorHAnsi"/>
        </w:rPr>
      </w:pPr>
      <w:r w:rsidRPr="00621AD0">
        <w:rPr>
          <w:rFonts w:asciiTheme="minorHAnsi" w:hAnsiTheme="minorHAnsi" w:cstheme="minorHAnsi"/>
        </w:rPr>
        <w:t>North Platte</w:t>
      </w:r>
      <w:r w:rsidRPr="00621AD0">
        <w:rPr>
          <w:rFonts w:asciiTheme="minorHAnsi" w:hAnsiTheme="minorHAnsi" w:cstheme="minorHAnsi"/>
        </w:rPr>
        <w:tab/>
        <w:t>1-877-669-9080</w:t>
      </w:r>
    </w:p>
    <w:p w14:paraId="54DEB750" w14:textId="25439892" w:rsidR="00406EC9" w:rsidRPr="00621AD0" w:rsidRDefault="00406EC9" w:rsidP="00406EC9">
      <w:pPr>
        <w:ind w:left="360" w:right="357"/>
        <w:jc w:val="both"/>
        <w:rPr>
          <w:rFonts w:asciiTheme="minorHAnsi" w:hAnsiTheme="minorHAnsi" w:cstheme="minorHAnsi"/>
        </w:rPr>
      </w:pPr>
      <w:r w:rsidRPr="00621AD0">
        <w:rPr>
          <w:rFonts w:asciiTheme="minorHAnsi" w:hAnsiTheme="minorHAnsi" w:cstheme="minorHAnsi"/>
        </w:rPr>
        <w:t>Scottsbluff</w:t>
      </w:r>
      <w:r w:rsidRPr="00621AD0">
        <w:rPr>
          <w:rFonts w:asciiTheme="minorHAnsi" w:hAnsiTheme="minorHAnsi" w:cstheme="minorHAnsi"/>
        </w:rPr>
        <w:tab/>
      </w:r>
      <w:r w:rsidRPr="00621AD0">
        <w:rPr>
          <w:rFonts w:asciiTheme="minorHAnsi" w:hAnsiTheme="minorHAnsi" w:cstheme="minorHAnsi"/>
        </w:rPr>
        <w:tab/>
      </w:r>
      <w:r w:rsidR="00656678" w:rsidRPr="00621AD0">
        <w:rPr>
          <w:rFonts w:asciiTheme="minorHAnsi" w:hAnsiTheme="minorHAnsi" w:cstheme="minorHAnsi"/>
        </w:rPr>
        <w:t>1-877-669-8898</w:t>
      </w:r>
    </w:p>
    <w:p w14:paraId="2F8A3539" w14:textId="77777777" w:rsidR="00656678" w:rsidRPr="00621AD0" w:rsidRDefault="00656678" w:rsidP="00406EC9">
      <w:pPr>
        <w:ind w:left="360" w:right="357"/>
        <w:jc w:val="both"/>
        <w:rPr>
          <w:rFonts w:asciiTheme="minorHAnsi" w:hAnsiTheme="minorHAnsi" w:cstheme="minorHAnsi"/>
        </w:rPr>
      </w:pPr>
    </w:p>
    <w:p w14:paraId="03785F29" w14:textId="0671AA34" w:rsidR="00656678" w:rsidRPr="009E339C" w:rsidRDefault="00656678" w:rsidP="009E339C">
      <w:pPr>
        <w:rPr>
          <w:rFonts w:asciiTheme="minorHAnsi" w:hAnsiTheme="minorHAnsi" w:cstheme="minorHAnsi"/>
          <w:b/>
          <w:bCs/>
        </w:rPr>
      </w:pPr>
      <w:bookmarkStart w:id="9" w:name="_Toc207031611"/>
      <w:r w:rsidRPr="009E339C">
        <w:rPr>
          <w:rFonts w:asciiTheme="minorHAnsi" w:hAnsiTheme="minorHAnsi" w:cstheme="minorHAnsi"/>
          <w:b/>
          <w:bCs/>
        </w:rPr>
        <w:t>Nebraska State Bar Association</w:t>
      </w:r>
      <w:bookmarkEnd w:id="9"/>
    </w:p>
    <w:p w14:paraId="2205D0B1" w14:textId="77777777" w:rsidR="00656678" w:rsidRPr="00621AD0" w:rsidRDefault="00656678" w:rsidP="00656678">
      <w:pPr>
        <w:tabs>
          <w:tab w:val="left" w:pos="5399"/>
        </w:tabs>
        <w:spacing w:before="1"/>
        <w:ind w:left="360"/>
        <w:rPr>
          <w:rFonts w:asciiTheme="minorHAnsi" w:hAnsiTheme="minorHAnsi" w:cstheme="minorHAnsi"/>
          <w:spacing w:val="-5"/>
        </w:rPr>
      </w:pPr>
      <w:r w:rsidRPr="00621AD0">
        <w:rPr>
          <w:rFonts w:asciiTheme="minorHAnsi" w:hAnsiTheme="minorHAnsi" w:cstheme="minorHAnsi"/>
          <w:spacing w:val="-3"/>
        </w:rPr>
        <w:t xml:space="preserve">635 S. </w:t>
      </w:r>
      <w:r w:rsidRPr="00621AD0">
        <w:rPr>
          <w:rFonts w:asciiTheme="minorHAnsi" w:hAnsiTheme="minorHAnsi" w:cstheme="minorHAnsi"/>
        </w:rPr>
        <w:t xml:space="preserve">14th </w:t>
      </w:r>
      <w:r w:rsidRPr="00621AD0">
        <w:rPr>
          <w:rFonts w:asciiTheme="minorHAnsi" w:hAnsiTheme="minorHAnsi" w:cstheme="minorHAnsi"/>
          <w:spacing w:val="-5"/>
        </w:rPr>
        <w:t>St., Suite 200</w:t>
      </w:r>
    </w:p>
    <w:p w14:paraId="00A6A677" w14:textId="008434FB" w:rsidR="00656678" w:rsidRPr="00621AD0" w:rsidRDefault="00656678" w:rsidP="00656678">
      <w:pPr>
        <w:tabs>
          <w:tab w:val="left" w:pos="5399"/>
        </w:tabs>
        <w:spacing w:before="1"/>
        <w:ind w:left="360"/>
        <w:rPr>
          <w:rFonts w:asciiTheme="minorHAnsi" w:hAnsiTheme="minorHAnsi" w:cstheme="minorHAnsi"/>
          <w:spacing w:val="-5"/>
        </w:rPr>
      </w:pPr>
      <w:r w:rsidRPr="00621AD0">
        <w:rPr>
          <w:rFonts w:asciiTheme="minorHAnsi" w:hAnsiTheme="minorHAnsi" w:cstheme="minorHAnsi"/>
          <w:spacing w:val="-5"/>
        </w:rPr>
        <w:t>Lincoln, NE 68508</w:t>
      </w:r>
    </w:p>
    <w:p w14:paraId="57EE0FAF" w14:textId="77777777" w:rsidR="00656678" w:rsidRPr="00621AD0" w:rsidRDefault="00656678" w:rsidP="00656678">
      <w:pPr>
        <w:tabs>
          <w:tab w:val="left" w:pos="5399"/>
        </w:tabs>
        <w:spacing w:line="249" w:lineRule="auto"/>
        <w:ind w:left="360" w:right="4618"/>
        <w:rPr>
          <w:rFonts w:asciiTheme="minorHAnsi" w:hAnsiTheme="minorHAnsi" w:cstheme="minorHAnsi"/>
        </w:rPr>
      </w:pPr>
      <w:r w:rsidRPr="00621AD0">
        <w:rPr>
          <w:rFonts w:asciiTheme="minorHAnsi" w:hAnsiTheme="minorHAnsi" w:cstheme="minorHAnsi"/>
        </w:rPr>
        <w:t>Ph (402)</w:t>
      </w:r>
      <w:r w:rsidRPr="00621AD0">
        <w:rPr>
          <w:rFonts w:asciiTheme="minorHAnsi" w:hAnsiTheme="minorHAnsi" w:cstheme="minorHAnsi"/>
          <w:spacing w:val="-15"/>
        </w:rPr>
        <w:t xml:space="preserve"> </w:t>
      </w:r>
      <w:r w:rsidRPr="00621AD0">
        <w:rPr>
          <w:rFonts w:asciiTheme="minorHAnsi" w:hAnsiTheme="minorHAnsi" w:cstheme="minorHAnsi"/>
        </w:rPr>
        <w:t xml:space="preserve">475-7091 </w:t>
      </w:r>
    </w:p>
    <w:p w14:paraId="693DA2B5" w14:textId="1BA9B0BD" w:rsidR="00656678" w:rsidRPr="00621AD0" w:rsidRDefault="00656678" w:rsidP="00656678">
      <w:pPr>
        <w:tabs>
          <w:tab w:val="left" w:pos="5399"/>
        </w:tabs>
        <w:spacing w:line="249" w:lineRule="auto"/>
        <w:ind w:left="360" w:right="4618"/>
        <w:rPr>
          <w:rFonts w:asciiTheme="minorHAnsi" w:hAnsiTheme="minorHAnsi" w:cstheme="minorHAnsi"/>
        </w:rPr>
      </w:pPr>
      <w:r w:rsidRPr="00621AD0">
        <w:rPr>
          <w:rFonts w:asciiTheme="minorHAnsi" w:hAnsiTheme="minorHAnsi" w:cstheme="minorHAnsi"/>
        </w:rPr>
        <w:t>Toll Free 1-800-927-0117</w:t>
      </w:r>
    </w:p>
    <w:p w14:paraId="19C1371A" w14:textId="77777777" w:rsidR="00656678" w:rsidRPr="00621AD0" w:rsidRDefault="00656678" w:rsidP="00656678">
      <w:pPr>
        <w:tabs>
          <w:tab w:val="left" w:pos="5399"/>
        </w:tabs>
        <w:spacing w:line="249" w:lineRule="auto"/>
        <w:ind w:left="360" w:right="4618"/>
        <w:rPr>
          <w:rFonts w:asciiTheme="minorHAnsi" w:hAnsiTheme="minorHAnsi" w:cstheme="minorHAnsi"/>
        </w:rPr>
      </w:pPr>
      <w:hyperlink r:id="rId31" w:history="1">
        <w:r w:rsidRPr="00621AD0">
          <w:rPr>
            <w:rStyle w:val="Hyperlink"/>
            <w:rFonts w:asciiTheme="minorHAnsi" w:hAnsiTheme="minorHAnsi" w:cstheme="minorHAnsi"/>
          </w:rPr>
          <w:t>www.nebar.com</w:t>
        </w:r>
      </w:hyperlink>
    </w:p>
    <w:p w14:paraId="454AB212" w14:textId="77777777" w:rsidR="00656678" w:rsidRPr="00621AD0" w:rsidRDefault="00656678" w:rsidP="00656678">
      <w:pPr>
        <w:tabs>
          <w:tab w:val="left" w:pos="5399"/>
        </w:tabs>
        <w:spacing w:line="249" w:lineRule="auto"/>
        <w:ind w:left="360" w:right="4618"/>
        <w:rPr>
          <w:rFonts w:asciiTheme="minorHAnsi" w:hAnsiTheme="minorHAnsi" w:cstheme="minorHAnsi"/>
        </w:rPr>
      </w:pPr>
    </w:p>
    <w:p w14:paraId="415E9600" w14:textId="77777777" w:rsidR="00656678" w:rsidRPr="00621AD0" w:rsidRDefault="00656678" w:rsidP="00656678">
      <w:pPr>
        <w:tabs>
          <w:tab w:val="left" w:pos="5399"/>
        </w:tabs>
        <w:spacing w:before="1"/>
        <w:ind w:left="360"/>
        <w:rPr>
          <w:rFonts w:asciiTheme="minorHAnsi" w:hAnsiTheme="minorHAnsi" w:cstheme="minorHAnsi"/>
          <w:spacing w:val="-5"/>
        </w:rPr>
      </w:pPr>
    </w:p>
    <w:p w14:paraId="498BA424" w14:textId="77777777" w:rsidR="00656678" w:rsidRPr="00621AD0" w:rsidRDefault="00656678" w:rsidP="00406EC9">
      <w:pPr>
        <w:ind w:left="360" w:right="357"/>
        <w:jc w:val="both"/>
        <w:rPr>
          <w:rFonts w:asciiTheme="minorHAnsi" w:hAnsiTheme="minorHAnsi" w:cstheme="minorHAnsi"/>
          <w:b/>
          <w:bCs/>
        </w:rPr>
      </w:pPr>
    </w:p>
    <w:p w14:paraId="50BCD5EB" w14:textId="77777777" w:rsidR="00406EC9" w:rsidRPr="00621AD0" w:rsidRDefault="00406EC9" w:rsidP="006B4330">
      <w:pPr>
        <w:pStyle w:val="BodyText"/>
        <w:ind w:left="419"/>
        <w:rPr>
          <w:rFonts w:asciiTheme="minorHAnsi" w:hAnsiTheme="minorHAnsi" w:cstheme="minorHAnsi"/>
          <w:sz w:val="24"/>
          <w:szCs w:val="24"/>
        </w:rPr>
      </w:pPr>
    </w:p>
    <w:p w14:paraId="390E3D44" w14:textId="77777777" w:rsidR="006B4330" w:rsidRPr="00621AD0" w:rsidRDefault="006B4330" w:rsidP="006B4330">
      <w:pPr>
        <w:pStyle w:val="BodyText"/>
        <w:ind w:left="419"/>
        <w:rPr>
          <w:rFonts w:asciiTheme="minorHAnsi" w:hAnsiTheme="minorHAnsi" w:cstheme="minorHAnsi"/>
          <w:sz w:val="24"/>
          <w:szCs w:val="24"/>
        </w:rPr>
      </w:pPr>
    </w:p>
    <w:p w14:paraId="2C5099EB" w14:textId="77777777" w:rsidR="006B4330" w:rsidRPr="00621AD0" w:rsidRDefault="006B4330" w:rsidP="006B4330">
      <w:pPr>
        <w:pStyle w:val="BodyText"/>
        <w:ind w:left="419"/>
        <w:rPr>
          <w:rFonts w:asciiTheme="minorHAnsi" w:hAnsiTheme="minorHAnsi" w:cstheme="minorHAnsi"/>
          <w:sz w:val="24"/>
          <w:szCs w:val="24"/>
        </w:rPr>
      </w:pPr>
    </w:p>
    <w:p w14:paraId="3399188D" w14:textId="77777777" w:rsidR="000E7634" w:rsidRPr="009E339C" w:rsidRDefault="000E7634" w:rsidP="009E339C"/>
    <w:p w14:paraId="73560154" w14:textId="77777777" w:rsidR="000E7634" w:rsidRPr="009E339C" w:rsidRDefault="000E7634" w:rsidP="00636C4E">
      <w:pPr>
        <w:pStyle w:val="Heading9"/>
        <w:spacing w:before="252"/>
        <w:ind w:left="0" w:right="720" w:firstLine="0"/>
        <w:rPr>
          <w:rFonts w:asciiTheme="minorHAnsi" w:hAnsiTheme="minorHAnsi" w:cstheme="minorHAnsi"/>
          <w:b w:val="0"/>
          <w:bCs w:val="0"/>
          <w:sz w:val="24"/>
          <w:szCs w:val="24"/>
          <w:u w:val="single"/>
        </w:rPr>
      </w:pPr>
    </w:p>
    <w:p w14:paraId="08415688" w14:textId="77777777" w:rsidR="000E7634" w:rsidRPr="00621AD0" w:rsidRDefault="000E7634" w:rsidP="00636C4E">
      <w:pPr>
        <w:pStyle w:val="Heading9"/>
        <w:spacing w:before="252"/>
        <w:ind w:left="0" w:right="720" w:firstLine="0"/>
        <w:rPr>
          <w:rFonts w:asciiTheme="minorHAnsi" w:hAnsiTheme="minorHAnsi" w:cstheme="minorHAnsi"/>
          <w:sz w:val="24"/>
          <w:szCs w:val="24"/>
          <w:u w:val="single"/>
        </w:rPr>
      </w:pPr>
    </w:p>
    <w:p w14:paraId="400124C4" w14:textId="77777777" w:rsidR="000E7634" w:rsidRPr="00621AD0" w:rsidRDefault="000E7634" w:rsidP="00636C4E">
      <w:pPr>
        <w:pStyle w:val="Heading9"/>
        <w:spacing w:before="252"/>
        <w:ind w:left="0" w:right="720" w:firstLine="0"/>
        <w:rPr>
          <w:rFonts w:asciiTheme="minorHAnsi" w:hAnsiTheme="minorHAnsi" w:cstheme="minorHAnsi"/>
          <w:sz w:val="24"/>
          <w:szCs w:val="24"/>
          <w:u w:val="single"/>
        </w:rPr>
      </w:pPr>
    </w:p>
    <w:p w14:paraId="3303C8C8" w14:textId="77777777" w:rsidR="000E7634" w:rsidRPr="00621AD0" w:rsidRDefault="000E7634" w:rsidP="00636C4E">
      <w:pPr>
        <w:pStyle w:val="Heading9"/>
        <w:spacing w:before="252"/>
        <w:ind w:left="0" w:right="720" w:firstLine="0"/>
        <w:rPr>
          <w:rFonts w:asciiTheme="minorHAnsi" w:hAnsiTheme="minorHAnsi" w:cstheme="minorHAnsi"/>
          <w:sz w:val="24"/>
          <w:szCs w:val="24"/>
          <w:u w:val="single"/>
        </w:rPr>
      </w:pPr>
    </w:p>
    <w:p w14:paraId="623B712F" w14:textId="77777777" w:rsidR="000E7634" w:rsidRPr="00621AD0" w:rsidRDefault="000E7634" w:rsidP="00636C4E">
      <w:pPr>
        <w:pStyle w:val="Heading9"/>
        <w:spacing w:before="252"/>
        <w:ind w:left="0" w:right="720" w:firstLine="0"/>
        <w:rPr>
          <w:rFonts w:asciiTheme="minorHAnsi" w:hAnsiTheme="minorHAnsi" w:cstheme="minorHAnsi"/>
          <w:sz w:val="24"/>
          <w:szCs w:val="24"/>
          <w:u w:val="single"/>
        </w:rPr>
      </w:pPr>
    </w:p>
    <w:p w14:paraId="378B4D7B" w14:textId="77777777" w:rsidR="000E7634" w:rsidRPr="00621AD0" w:rsidRDefault="000E7634">
      <w:pPr>
        <w:rPr>
          <w:rFonts w:asciiTheme="minorHAnsi" w:eastAsia="Times New Roman" w:hAnsiTheme="minorHAnsi" w:cstheme="minorHAnsi"/>
          <w:b/>
          <w:bCs/>
          <w:kern w:val="0"/>
          <w:szCs w:val="24"/>
          <w:u w:val="single"/>
          <w14:ligatures w14:val="none"/>
        </w:rPr>
      </w:pPr>
      <w:r w:rsidRPr="00621AD0">
        <w:rPr>
          <w:rFonts w:asciiTheme="minorHAnsi" w:hAnsiTheme="minorHAnsi" w:cstheme="minorHAnsi"/>
          <w:szCs w:val="24"/>
          <w:u w:val="single"/>
        </w:rPr>
        <w:br w:type="page"/>
      </w:r>
    </w:p>
    <w:p w14:paraId="396DF80B" w14:textId="7A95CA3F" w:rsidR="007D6D64" w:rsidRDefault="007D6D64" w:rsidP="009E339C">
      <w:pPr>
        <w:jc w:val="center"/>
        <w:rPr>
          <w:rFonts w:asciiTheme="minorHAnsi" w:hAnsiTheme="minorHAnsi" w:cstheme="minorHAnsi"/>
          <w:b/>
          <w:bCs/>
          <w:sz w:val="32"/>
          <w:szCs w:val="32"/>
        </w:rPr>
      </w:pPr>
      <w:bookmarkStart w:id="10" w:name="BK"/>
      <w:bookmarkEnd w:id="10"/>
      <w:r w:rsidRPr="009E339C">
        <w:rPr>
          <w:rFonts w:asciiTheme="minorHAnsi" w:hAnsiTheme="minorHAnsi" w:cstheme="minorHAnsi"/>
          <w:b/>
          <w:bCs/>
          <w:sz w:val="32"/>
          <w:szCs w:val="32"/>
        </w:rPr>
        <w:lastRenderedPageBreak/>
        <w:t>Types of Bankruptcy Cases</w:t>
      </w:r>
    </w:p>
    <w:p w14:paraId="366236C8" w14:textId="77777777" w:rsidR="009E339C" w:rsidRPr="009E339C" w:rsidRDefault="009E339C" w:rsidP="009E339C">
      <w:pPr>
        <w:jc w:val="center"/>
        <w:rPr>
          <w:rFonts w:asciiTheme="minorHAnsi" w:hAnsiTheme="minorHAnsi" w:cstheme="minorHAnsi"/>
          <w:b/>
          <w:bCs/>
          <w:sz w:val="32"/>
          <w:szCs w:val="32"/>
        </w:rPr>
      </w:pPr>
    </w:p>
    <w:p w14:paraId="43C77A58" w14:textId="2B430D9F" w:rsidR="00E06581" w:rsidRPr="007F179A" w:rsidRDefault="00E06581" w:rsidP="009E339C">
      <w:pPr>
        <w:rPr>
          <w:rFonts w:asciiTheme="minorHAnsi" w:hAnsiTheme="minorHAnsi" w:cstheme="minorHAnsi"/>
          <w:szCs w:val="24"/>
        </w:rPr>
      </w:pPr>
      <w:bookmarkStart w:id="11" w:name="_Toc207031613"/>
      <w:r w:rsidRPr="007F179A">
        <w:rPr>
          <w:rFonts w:asciiTheme="minorHAnsi" w:hAnsiTheme="minorHAnsi" w:cstheme="minorHAnsi"/>
          <w:b/>
          <w:bCs/>
          <w:szCs w:val="24"/>
        </w:rPr>
        <w:t>Chapter 7</w:t>
      </w:r>
      <w:bookmarkEnd w:id="11"/>
      <w:r w:rsidRPr="007F179A">
        <w:rPr>
          <w:rFonts w:asciiTheme="minorHAnsi" w:hAnsiTheme="minorHAnsi" w:cstheme="minorHAnsi"/>
          <w:szCs w:val="24"/>
        </w:rPr>
        <w:br/>
        <w:t>The chapter of the Bankruptcy Code providing for "liquidation,"(i.e., the sale of a debtor's nonexempt property and the distribution of the proceeds to creditors.)</w:t>
      </w:r>
    </w:p>
    <w:p w14:paraId="56AD5596" w14:textId="77777777" w:rsidR="00E06581" w:rsidRPr="007F179A" w:rsidRDefault="00E06581" w:rsidP="009E339C">
      <w:pPr>
        <w:rPr>
          <w:rFonts w:asciiTheme="minorHAnsi" w:hAnsiTheme="minorHAnsi" w:cstheme="minorHAnsi"/>
          <w:szCs w:val="24"/>
        </w:rPr>
      </w:pPr>
    </w:p>
    <w:p w14:paraId="52B9509B" w14:textId="77777777" w:rsidR="00E06581" w:rsidRPr="007F179A" w:rsidRDefault="00E06581" w:rsidP="009E339C">
      <w:pPr>
        <w:rPr>
          <w:rFonts w:asciiTheme="minorHAnsi" w:hAnsiTheme="minorHAnsi" w:cstheme="minorHAnsi"/>
          <w:b/>
          <w:bCs/>
          <w:szCs w:val="24"/>
        </w:rPr>
      </w:pPr>
      <w:bookmarkStart w:id="12" w:name="_Toc207031614"/>
      <w:r w:rsidRPr="007F179A">
        <w:rPr>
          <w:rFonts w:asciiTheme="minorHAnsi" w:hAnsiTheme="minorHAnsi" w:cstheme="minorHAnsi"/>
          <w:b/>
          <w:bCs/>
          <w:szCs w:val="24"/>
        </w:rPr>
        <w:t>Chapter 9</w:t>
      </w:r>
      <w:bookmarkEnd w:id="12"/>
    </w:p>
    <w:p w14:paraId="2A56207A" w14:textId="0334A354" w:rsidR="00E06581" w:rsidRPr="007F179A" w:rsidRDefault="00636C4E" w:rsidP="009E339C">
      <w:pPr>
        <w:rPr>
          <w:rFonts w:asciiTheme="minorHAnsi" w:hAnsiTheme="minorHAnsi" w:cstheme="minorHAnsi"/>
          <w:szCs w:val="24"/>
        </w:rPr>
      </w:pPr>
      <w:r w:rsidRPr="007F179A">
        <w:rPr>
          <w:rFonts w:asciiTheme="minorHAnsi" w:hAnsiTheme="minorHAnsi" w:cstheme="minorHAnsi"/>
          <w:szCs w:val="24"/>
        </w:rPr>
        <w:t>T</w:t>
      </w:r>
      <w:r w:rsidR="00E06581" w:rsidRPr="007F179A">
        <w:rPr>
          <w:rFonts w:asciiTheme="minorHAnsi" w:hAnsiTheme="minorHAnsi" w:cstheme="minorHAnsi"/>
          <w:szCs w:val="24"/>
        </w:rPr>
        <w:t xml:space="preserve">he chapter of the Bankruptcy Code </w:t>
      </w:r>
      <w:proofErr w:type="gramStart"/>
      <w:r w:rsidR="00E06581" w:rsidRPr="007F179A">
        <w:rPr>
          <w:rFonts w:asciiTheme="minorHAnsi" w:hAnsiTheme="minorHAnsi" w:cstheme="minorHAnsi"/>
          <w:szCs w:val="24"/>
        </w:rPr>
        <w:t>providing</w:t>
      </w:r>
      <w:proofErr w:type="gramEnd"/>
      <w:r w:rsidR="00E06581" w:rsidRPr="007F179A">
        <w:rPr>
          <w:rFonts w:asciiTheme="minorHAnsi" w:hAnsiTheme="minorHAnsi" w:cstheme="minorHAnsi"/>
          <w:szCs w:val="24"/>
        </w:rPr>
        <w:t xml:space="preserve"> for reorganization of municipalities (which includes cities and towns, as well as villages, counties, taxing districts, municipal utilities, and school districts).</w:t>
      </w:r>
    </w:p>
    <w:p w14:paraId="4528BDD0" w14:textId="77777777" w:rsidR="00E06581" w:rsidRPr="007F179A" w:rsidRDefault="00E06581" w:rsidP="009E339C">
      <w:pPr>
        <w:rPr>
          <w:rFonts w:asciiTheme="minorHAnsi" w:hAnsiTheme="minorHAnsi" w:cstheme="minorHAnsi"/>
          <w:szCs w:val="24"/>
        </w:rPr>
      </w:pPr>
    </w:p>
    <w:p w14:paraId="4706B811" w14:textId="77777777" w:rsidR="00E06581" w:rsidRPr="007F179A" w:rsidRDefault="00E06581" w:rsidP="009E339C">
      <w:pPr>
        <w:rPr>
          <w:rFonts w:asciiTheme="minorHAnsi" w:hAnsiTheme="minorHAnsi" w:cstheme="minorHAnsi"/>
          <w:szCs w:val="24"/>
        </w:rPr>
      </w:pPr>
      <w:bookmarkStart w:id="13" w:name="_Toc207031615"/>
      <w:r w:rsidRPr="007F179A">
        <w:rPr>
          <w:rFonts w:asciiTheme="minorHAnsi" w:hAnsiTheme="minorHAnsi" w:cstheme="minorHAnsi"/>
          <w:b/>
          <w:bCs/>
          <w:szCs w:val="24"/>
        </w:rPr>
        <w:t>Chapter 11</w:t>
      </w:r>
      <w:bookmarkEnd w:id="13"/>
      <w:r w:rsidRPr="007F179A">
        <w:rPr>
          <w:rFonts w:asciiTheme="minorHAnsi" w:hAnsiTheme="minorHAnsi" w:cstheme="minorHAnsi"/>
          <w:szCs w:val="24"/>
        </w:rPr>
        <w:br/>
        <w:t>Purpose of a chapter 11 business reorganization case is to restructure a business's finances so that it may continue to operate, provide its employees with jobs, pay its creditors, and produce a return for its stockholders. The premise of a business reorganization is that assets that are used for production in the industry for which they were designed are more valuable than those same assets sold for scrap.</w:t>
      </w:r>
    </w:p>
    <w:p w14:paraId="3F776D45" w14:textId="77777777" w:rsidR="009E339C" w:rsidRPr="007F179A" w:rsidRDefault="009E339C" w:rsidP="009E339C">
      <w:pPr>
        <w:rPr>
          <w:rFonts w:asciiTheme="minorHAnsi" w:hAnsiTheme="minorHAnsi" w:cstheme="minorHAnsi"/>
          <w:szCs w:val="24"/>
        </w:rPr>
      </w:pPr>
    </w:p>
    <w:p w14:paraId="67D04668" w14:textId="77777777" w:rsidR="00E06581" w:rsidRPr="007F179A" w:rsidRDefault="00E06581" w:rsidP="009E339C">
      <w:pPr>
        <w:rPr>
          <w:rFonts w:asciiTheme="minorHAnsi" w:hAnsiTheme="minorHAnsi" w:cstheme="minorHAnsi"/>
          <w:szCs w:val="24"/>
        </w:rPr>
      </w:pPr>
      <w:bookmarkStart w:id="14" w:name="_Toc207031616"/>
      <w:r w:rsidRPr="007F179A">
        <w:rPr>
          <w:rFonts w:asciiTheme="minorHAnsi" w:hAnsiTheme="minorHAnsi" w:cstheme="minorHAnsi"/>
          <w:b/>
          <w:bCs/>
          <w:szCs w:val="24"/>
        </w:rPr>
        <w:t>Chapter 12</w:t>
      </w:r>
      <w:bookmarkEnd w:id="14"/>
      <w:r w:rsidRPr="007F179A">
        <w:rPr>
          <w:rFonts w:asciiTheme="minorHAnsi" w:hAnsiTheme="minorHAnsi" w:cstheme="minorHAnsi"/>
          <w:b/>
          <w:bCs/>
          <w:szCs w:val="24"/>
        </w:rPr>
        <w:br/>
      </w:r>
      <w:r w:rsidRPr="007F179A">
        <w:rPr>
          <w:rFonts w:asciiTheme="minorHAnsi" w:hAnsiTheme="minorHAnsi" w:cstheme="minorHAnsi"/>
          <w:szCs w:val="24"/>
        </w:rPr>
        <w:t>The chapter of the Bankruptcy Code providing for adjustment of debts of a "family farmer," or a "family fisherman" as those terms are defined in the Bankruptcy Code.</w:t>
      </w:r>
    </w:p>
    <w:p w14:paraId="3C29E2A4" w14:textId="77777777" w:rsidR="00E06581" w:rsidRPr="007F179A" w:rsidRDefault="00E06581" w:rsidP="009E339C">
      <w:pPr>
        <w:rPr>
          <w:rFonts w:asciiTheme="minorHAnsi" w:hAnsiTheme="minorHAnsi" w:cstheme="minorHAnsi"/>
          <w:szCs w:val="24"/>
        </w:rPr>
      </w:pPr>
    </w:p>
    <w:p w14:paraId="2DE885C5" w14:textId="77777777" w:rsidR="00E06581" w:rsidRPr="007F179A" w:rsidRDefault="00E06581" w:rsidP="009E339C">
      <w:pPr>
        <w:rPr>
          <w:rFonts w:asciiTheme="minorHAnsi" w:hAnsiTheme="minorHAnsi" w:cstheme="minorHAnsi"/>
          <w:szCs w:val="24"/>
        </w:rPr>
      </w:pPr>
      <w:bookmarkStart w:id="15" w:name="_Toc207031617"/>
      <w:r w:rsidRPr="007F179A">
        <w:rPr>
          <w:rFonts w:asciiTheme="minorHAnsi" w:hAnsiTheme="minorHAnsi" w:cstheme="minorHAnsi"/>
          <w:b/>
          <w:bCs/>
          <w:szCs w:val="24"/>
        </w:rPr>
        <w:t>Chapter 13</w:t>
      </w:r>
      <w:bookmarkEnd w:id="15"/>
      <w:r w:rsidRPr="007F179A">
        <w:rPr>
          <w:rFonts w:asciiTheme="minorHAnsi" w:hAnsiTheme="minorHAnsi" w:cstheme="minorHAnsi"/>
          <w:b/>
          <w:bCs/>
          <w:szCs w:val="24"/>
        </w:rPr>
        <w:br/>
      </w:r>
      <w:r w:rsidRPr="007F179A">
        <w:rPr>
          <w:rFonts w:asciiTheme="minorHAnsi" w:hAnsiTheme="minorHAnsi" w:cstheme="minorHAnsi"/>
          <w:szCs w:val="24"/>
        </w:rPr>
        <w:t>The chapter of the Bankruptcy Code providing for adjustment of debts of an individual with regular income. (Chapter 13 allows a debtor to keep property and pay debts over time, usually three to five years.)</w:t>
      </w:r>
    </w:p>
    <w:p w14:paraId="17C254B9" w14:textId="77777777" w:rsidR="009E339C" w:rsidRPr="007F179A" w:rsidRDefault="009E339C" w:rsidP="009E339C">
      <w:pPr>
        <w:rPr>
          <w:rFonts w:asciiTheme="minorHAnsi" w:hAnsiTheme="minorHAnsi" w:cstheme="minorHAnsi"/>
          <w:szCs w:val="24"/>
        </w:rPr>
      </w:pPr>
    </w:p>
    <w:p w14:paraId="4C60A863" w14:textId="77777777" w:rsidR="00E06581" w:rsidRPr="007F179A" w:rsidRDefault="00E06581" w:rsidP="009E339C">
      <w:pPr>
        <w:rPr>
          <w:rFonts w:asciiTheme="minorHAnsi" w:hAnsiTheme="minorHAnsi" w:cstheme="minorHAnsi"/>
          <w:szCs w:val="24"/>
        </w:rPr>
      </w:pPr>
      <w:bookmarkStart w:id="16" w:name="_Toc207031618"/>
      <w:r w:rsidRPr="007F179A">
        <w:rPr>
          <w:rFonts w:asciiTheme="minorHAnsi" w:hAnsiTheme="minorHAnsi" w:cstheme="minorHAnsi"/>
          <w:b/>
          <w:bCs/>
          <w:szCs w:val="24"/>
        </w:rPr>
        <w:t>Chapter 15</w:t>
      </w:r>
      <w:bookmarkEnd w:id="16"/>
      <w:r w:rsidRPr="007F179A">
        <w:rPr>
          <w:rFonts w:asciiTheme="minorHAnsi" w:hAnsiTheme="minorHAnsi" w:cstheme="minorHAnsi"/>
          <w:szCs w:val="24"/>
        </w:rPr>
        <w:br/>
        <w:t xml:space="preserve">The Bankruptcy Code dealing with cases of cross-border insolvency. </w:t>
      </w:r>
    </w:p>
    <w:p w14:paraId="5858FDCF" w14:textId="07359FA2" w:rsidR="00445591" w:rsidRPr="007F179A" w:rsidRDefault="00BD311C" w:rsidP="009E339C">
      <w:pPr>
        <w:rPr>
          <w:rFonts w:asciiTheme="minorHAnsi" w:hAnsiTheme="minorHAnsi" w:cstheme="minorHAnsi"/>
          <w:szCs w:val="24"/>
        </w:rPr>
      </w:pPr>
      <w:bookmarkStart w:id="17" w:name="_Toc207031619"/>
      <w:r w:rsidRPr="007F179A">
        <w:rPr>
          <w:rFonts w:asciiTheme="minorHAnsi" w:hAnsiTheme="minorHAnsi" w:cstheme="minorHAnsi"/>
          <w:szCs w:val="24"/>
        </w:rPr>
        <w:t>Adversary Proceeding</w:t>
      </w:r>
      <w:bookmarkEnd w:id="17"/>
      <w:r w:rsidRPr="007F179A">
        <w:rPr>
          <w:rFonts w:asciiTheme="minorHAnsi" w:hAnsiTheme="minorHAnsi" w:cstheme="minorHAnsi"/>
          <w:szCs w:val="24"/>
        </w:rPr>
        <w:br/>
        <w:t xml:space="preserve">A lawsuit arising in or related to a bankruptcy case that is commenced by filing a complaint with the court. A nonexclusive list of adversary proceedings is set forth in Fed. R. </w:t>
      </w:r>
      <w:proofErr w:type="spellStart"/>
      <w:r w:rsidRPr="007F179A">
        <w:rPr>
          <w:rFonts w:asciiTheme="minorHAnsi" w:hAnsiTheme="minorHAnsi" w:cstheme="minorHAnsi"/>
          <w:szCs w:val="24"/>
        </w:rPr>
        <w:t>Bankr</w:t>
      </w:r>
      <w:proofErr w:type="spellEnd"/>
      <w:r w:rsidRPr="007F179A">
        <w:rPr>
          <w:rFonts w:asciiTheme="minorHAnsi" w:hAnsiTheme="minorHAnsi" w:cstheme="minorHAnsi"/>
          <w:szCs w:val="24"/>
        </w:rPr>
        <w:t>. P. 7001.</w:t>
      </w:r>
    </w:p>
    <w:p w14:paraId="0F438003" w14:textId="77777777" w:rsidR="00BD311C" w:rsidRPr="009E339C" w:rsidRDefault="00BD311C" w:rsidP="009E339C"/>
    <w:p w14:paraId="55072808" w14:textId="77777777" w:rsidR="00445591" w:rsidRPr="009E339C" w:rsidRDefault="00445591" w:rsidP="009E339C">
      <w:pPr>
        <w:rPr>
          <w:rFonts w:asciiTheme="minorHAnsi" w:hAnsiTheme="minorHAnsi" w:cstheme="minorHAnsi"/>
          <w:szCs w:val="24"/>
        </w:rPr>
      </w:pPr>
    </w:p>
    <w:p w14:paraId="3328C54B" w14:textId="77777777" w:rsidR="00E06581" w:rsidRPr="009E339C" w:rsidRDefault="00E06581" w:rsidP="009E339C">
      <w:r w:rsidRPr="009E339C">
        <w:rPr>
          <w:rFonts w:asciiTheme="minorHAnsi" w:hAnsiTheme="minorHAnsi" w:cstheme="minorHAnsi"/>
          <w:szCs w:val="24"/>
        </w:rPr>
        <w:br w:type="page"/>
      </w:r>
    </w:p>
    <w:p w14:paraId="17DCED29" w14:textId="269CCF3C" w:rsidR="004D6C9F" w:rsidRPr="009E339C" w:rsidRDefault="00BC4C67" w:rsidP="009E339C">
      <w:pPr>
        <w:jc w:val="center"/>
        <w:rPr>
          <w:rFonts w:asciiTheme="minorHAnsi" w:hAnsiTheme="minorHAnsi" w:cstheme="minorHAnsi"/>
          <w:b/>
          <w:bCs/>
          <w:sz w:val="32"/>
          <w:szCs w:val="32"/>
        </w:rPr>
      </w:pPr>
      <w:bookmarkStart w:id="18" w:name="Filing"/>
      <w:bookmarkStart w:id="19" w:name="_Hlk193193783"/>
      <w:bookmarkEnd w:id="18"/>
      <w:r w:rsidRPr="009E339C">
        <w:rPr>
          <w:rFonts w:asciiTheme="minorHAnsi" w:hAnsiTheme="minorHAnsi" w:cstheme="minorHAnsi"/>
          <w:b/>
          <w:bCs/>
          <w:sz w:val="32"/>
          <w:szCs w:val="32"/>
        </w:rPr>
        <w:lastRenderedPageBreak/>
        <w:t xml:space="preserve">Filing </w:t>
      </w:r>
      <w:r w:rsidR="00EA7727" w:rsidRPr="009E339C">
        <w:rPr>
          <w:rFonts w:asciiTheme="minorHAnsi" w:hAnsiTheme="minorHAnsi" w:cstheme="minorHAnsi"/>
          <w:b/>
          <w:bCs/>
          <w:sz w:val="32"/>
          <w:szCs w:val="32"/>
        </w:rPr>
        <w:t>A</w:t>
      </w:r>
      <w:r w:rsidR="008B1F1D" w:rsidRPr="009E339C">
        <w:rPr>
          <w:rFonts w:asciiTheme="minorHAnsi" w:hAnsiTheme="minorHAnsi" w:cstheme="minorHAnsi"/>
          <w:b/>
          <w:bCs/>
          <w:sz w:val="32"/>
          <w:szCs w:val="32"/>
        </w:rPr>
        <w:t>n</w:t>
      </w:r>
      <w:r w:rsidRPr="009E339C">
        <w:rPr>
          <w:rFonts w:asciiTheme="minorHAnsi" w:hAnsiTheme="minorHAnsi" w:cstheme="minorHAnsi"/>
          <w:b/>
          <w:bCs/>
          <w:sz w:val="32"/>
          <w:szCs w:val="32"/>
        </w:rPr>
        <w:t xml:space="preserve"> </w:t>
      </w:r>
      <w:r w:rsidR="008B1F1D" w:rsidRPr="009E339C">
        <w:rPr>
          <w:rFonts w:asciiTheme="minorHAnsi" w:hAnsiTheme="minorHAnsi" w:cstheme="minorHAnsi"/>
          <w:b/>
          <w:bCs/>
          <w:sz w:val="32"/>
          <w:szCs w:val="32"/>
        </w:rPr>
        <w:t xml:space="preserve">Individual </w:t>
      </w:r>
      <w:r w:rsidRPr="009E339C">
        <w:rPr>
          <w:rFonts w:asciiTheme="minorHAnsi" w:hAnsiTheme="minorHAnsi" w:cstheme="minorHAnsi"/>
          <w:b/>
          <w:bCs/>
          <w:sz w:val="32"/>
          <w:szCs w:val="32"/>
        </w:rPr>
        <w:t>Chapter 7 or Chapter 13 Bankruptcy</w:t>
      </w:r>
    </w:p>
    <w:p w14:paraId="6DD8523A" w14:textId="77777777" w:rsidR="00C14757" w:rsidRPr="009E339C" w:rsidRDefault="00C14757" w:rsidP="009E339C">
      <w:pPr>
        <w:jc w:val="center"/>
        <w:rPr>
          <w:rFonts w:asciiTheme="minorHAnsi" w:hAnsiTheme="minorHAnsi" w:cstheme="minorHAnsi"/>
          <w:b/>
          <w:bCs/>
          <w:sz w:val="32"/>
          <w:szCs w:val="32"/>
        </w:rPr>
      </w:pPr>
    </w:p>
    <w:p w14:paraId="610D1B49" w14:textId="77777777" w:rsidR="00112BB3" w:rsidRPr="00844C76" w:rsidRDefault="00780E90" w:rsidP="00844C76">
      <w:pPr>
        <w:rPr>
          <w:rFonts w:asciiTheme="minorHAnsi" w:hAnsiTheme="minorHAnsi" w:cstheme="minorHAnsi"/>
          <w:b/>
          <w:bCs/>
        </w:rPr>
      </w:pPr>
      <w:bookmarkStart w:id="20" w:name="_Toc207031621"/>
      <w:r w:rsidRPr="00844C76">
        <w:rPr>
          <w:rFonts w:asciiTheme="minorHAnsi" w:hAnsiTheme="minorHAnsi" w:cstheme="minorHAnsi"/>
          <w:b/>
          <w:bCs/>
        </w:rPr>
        <w:t>Bankruptcy Packets</w:t>
      </w:r>
      <w:bookmarkEnd w:id="20"/>
      <w:r w:rsidR="00195CF0" w:rsidRPr="00844C76">
        <w:rPr>
          <w:rFonts w:asciiTheme="minorHAnsi" w:hAnsiTheme="minorHAnsi" w:cstheme="minorHAnsi"/>
          <w:b/>
          <w:bCs/>
        </w:rPr>
        <w:t xml:space="preserve"> </w:t>
      </w:r>
    </w:p>
    <w:p w14:paraId="3FE62BDB" w14:textId="0BA8E78D" w:rsidR="00780E90" w:rsidRPr="00844C76" w:rsidRDefault="00780E90" w:rsidP="00844C76">
      <w:pPr>
        <w:rPr>
          <w:rFonts w:asciiTheme="minorHAnsi" w:hAnsiTheme="minorHAnsi" w:cstheme="minorHAnsi"/>
        </w:rPr>
      </w:pPr>
      <w:r w:rsidRPr="00844C76">
        <w:rPr>
          <w:rFonts w:asciiTheme="minorHAnsi" w:hAnsiTheme="minorHAnsi" w:cstheme="minorHAnsi"/>
        </w:rPr>
        <w:t>The bankruptcy packets for individual chapter 7 or chapter 13</w:t>
      </w:r>
      <w:r w:rsidR="00623C7C">
        <w:rPr>
          <w:rFonts w:asciiTheme="minorHAnsi" w:hAnsiTheme="minorHAnsi" w:cstheme="minorHAnsi"/>
        </w:rPr>
        <w:t xml:space="preserve">, </w:t>
      </w:r>
      <w:r w:rsidRPr="00844C76">
        <w:rPr>
          <w:rFonts w:asciiTheme="minorHAnsi" w:hAnsiTheme="minorHAnsi" w:cstheme="minorHAnsi"/>
        </w:rPr>
        <w:t>the national forms</w:t>
      </w:r>
      <w:r w:rsidR="00623C7C">
        <w:rPr>
          <w:rFonts w:asciiTheme="minorHAnsi" w:hAnsiTheme="minorHAnsi" w:cstheme="minorHAnsi"/>
        </w:rPr>
        <w:t>, and the Nebraska local forms</w:t>
      </w:r>
      <w:r w:rsidRPr="00844C76">
        <w:rPr>
          <w:rFonts w:asciiTheme="minorHAnsi" w:hAnsiTheme="minorHAnsi" w:cstheme="minorHAnsi"/>
        </w:rPr>
        <w:t xml:space="preserve"> can be found on the court’s website at </w:t>
      </w:r>
      <w:hyperlink r:id="rId32" w:history="1">
        <w:r w:rsidRPr="00844C76">
          <w:rPr>
            <w:rStyle w:val="Hyperlink"/>
            <w:rFonts w:asciiTheme="minorHAnsi" w:hAnsiTheme="minorHAnsi" w:cstheme="minorHAnsi"/>
          </w:rPr>
          <w:t>www.neb.uscourts.gov/forms/</w:t>
        </w:r>
      </w:hyperlink>
    </w:p>
    <w:p w14:paraId="7C2D3557" w14:textId="77777777" w:rsidR="00780E90" w:rsidRPr="00844C76" w:rsidRDefault="00780E90" w:rsidP="00844C76">
      <w:pPr>
        <w:rPr>
          <w:rFonts w:asciiTheme="minorHAnsi" w:hAnsiTheme="minorHAnsi" w:cstheme="minorHAnsi"/>
        </w:rPr>
      </w:pPr>
    </w:p>
    <w:p w14:paraId="7E79FB59" w14:textId="77777777" w:rsidR="00112BB3" w:rsidRPr="00844C76" w:rsidRDefault="00780E90" w:rsidP="00844C76">
      <w:pPr>
        <w:rPr>
          <w:rFonts w:asciiTheme="minorHAnsi" w:hAnsiTheme="minorHAnsi" w:cstheme="minorHAnsi"/>
          <w:b/>
          <w:bCs/>
        </w:rPr>
      </w:pPr>
      <w:bookmarkStart w:id="21" w:name="_Toc207031622"/>
      <w:r w:rsidRPr="00844C76">
        <w:rPr>
          <w:rFonts w:asciiTheme="minorHAnsi" w:hAnsiTheme="minorHAnsi" w:cstheme="minorHAnsi"/>
          <w:b/>
          <w:bCs/>
        </w:rPr>
        <w:t>Record Keeping</w:t>
      </w:r>
      <w:bookmarkEnd w:id="21"/>
    </w:p>
    <w:p w14:paraId="6D644111" w14:textId="28AC7C8B" w:rsidR="00780E90" w:rsidRPr="00844C76" w:rsidRDefault="00780E90" w:rsidP="00844C76">
      <w:pPr>
        <w:rPr>
          <w:rFonts w:asciiTheme="minorHAnsi" w:hAnsiTheme="minorHAnsi" w:cstheme="minorHAnsi"/>
        </w:rPr>
      </w:pPr>
      <w:r w:rsidRPr="00844C76">
        <w:rPr>
          <w:rFonts w:asciiTheme="minorHAnsi" w:hAnsiTheme="minorHAnsi" w:cstheme="minorHAnsi"/>
        </w:rPr>
        <w:t xml:space="preserve">It is important to retain your respective bankruptcy papers.  </w:t>
      </w:r>
    </w:p>
    <w:p w14:paraId="3A2109C2" w14:textId="77777777" w:rsidR="00780E90" w:rsidRPr="00844C76" w:rsidRDefault="00780E90" w:rsidP="00844C76">
      <w:pPr>
        <w:rPr>
          <w:rFonts w:asciiTheme="minorHAnsi" w:hAnsiTheme="minorHAnsi" w:cstheme="minorHAnsi"/>
        </w:rPr>
      </w:pPr>
    </w:p>
    <w:p w14:paraId="12E15002" w14:textId="77777777" w:rsidR="00112BB3" w:rsidRPr="00844C76" w:rsidRDefault="00780E90" w:rsidP="00844C76">
      <w:pPr>
        <w:rPr>
          <w:rFonts w:asciiTheme="minorHAnsi" w:hAnsiTheme="minorHAnsi" w:cstheme="minorHAnsi"/>
          <w:b/>
          <w:bCs/>
        </w:rPr>
      </w:pPr>
      <w:bookmarkStart w:id="22" w:name="_Toc207031623"/>
      <w:r w:rsidRPr="00844C76">
        <w:rPr>
          <w:rFonts w:asciiTheme="minorHAnsi" w:hAnsiTheme="minorHAnsi" w:cstheme="minorHAnsi"/>
          <w:b/>
          <w:bCs/>
        </w:rPr>
        <w:t>Public Access to Court Electronic Records (PACER)</w:t>
      </w:r>
      <w:bookmarkEnd w:id="22"/>
    </w:p>
    <w:p w14:paraId="20803690" w14:textId="1BD1EBD7" w:rsidR="00780E90" w:rsidRPr="00844C76" w:rsidRDefault="00780E90" w:rsidP="00844C76">
      <w:pPr>
        <w:rPr>
          <w:rFonts w:asciiTheme="minorHAnsi" w:hAnsiTheme="minorHAnsi" w:cstheme="minorHAnsi"/>
        </w:rPr>
      </w:pPr>
      <w:r w:rsidRPr="00844C76">
        <w:rPr>
          <w:rFonts w:asciiTheme="minorHAnsi" w:hAnsiTheme="minorHAnsi" w:cstheme="minorHAnsi"/>
        </w:rPr>
        <w:t xml:space="preserve">Public Access to Court Electronic Records (PACER). A beneficial method to obtain information about cases filed electronically in the </w:t>
      </w:r>
      <w:r w:rsidR="00303144" w:rsidRPr="00844C76">
        <w:rPr>
          <w:rFonts w:asciiTheme="minorHAnsi" w:hAnsiTheme="minorHAnsi" w:cstheme="minorHAnsi"/>
        </w:rPr>
        <w:t>Case Management Electronic Case Filing (</w:t>
      </w:r>
      <w:r w:rsidRPr="00844C76">
        <w:rPr>
          <w:rFonts w:asciiTheme="minorHAnsi" w:hAnsiTheme="minorHAnsi" w:cstheme="minorHAnsi"/>
        </w:rPr>
        <w:t>CMECF</w:t>
      </w:r>
      <w:r w:rsidR="00303144" w:rsidRPr="00844C76">
        <w:rPr>
          <w:rFonts w:asciiTheme="minorHAnsi" w:hAnsiTheme="minorHAnsi" w:cstheme="minorHAnsi"/>
        </w:rPr>
        <w:t>)</w:t>
      </w:r>
      <w:r w:rsidRPr="00844C76">
        <w:rPr>
          <w:rFonts w:asciiTheme="minorHAnsi" w:hAnsiTheme="minorHAnsi" w:cstheme="minorHAnsi"/>
        </w:rPr>
        <w:t xml:space="preserve"> database or to retrieve documents.  As a debtor this is a beneficial method to view your case online.  For more information about PACER</w:t>
      </w:r>
      <w:r w:rsidR="000121C9" w:rsidRPr="00844C76">
        <w:rPr>
          <w:rFonts w:asciiTheme="minorHAnsi" w:hAnsiTheme="minorHAnsi" w:cstheme="minorHAnsi"/>
        </w:rPr>
        <w:t xml:space="preserve"> </w:t>
      </w:r>
      <w:r w:rsidRPr="00844C76">
        <w:rPr>
          <w:rFonts w:asciiTheme="minorHAnsi" w:hAnsiTheme="minorHAnsi" w:cstheme="minorHAnsi"/>
        </w:rPr>
        <w:t xml:space="preserve">go to  </w:t>
      </w:r>
      <w:hyperlink r:id="rId33" w:history="1">
        <w:r w:rsidRPr="00844C76">
          <w:rPr>
            <w:rStyle w:val="Hyperlink"/>
            <w:rFonts w:asciiTheme="minorHAnsi" w:hAnsiTheme="minorHAnsi" w:cstheme="minorHAnsi"/>
          </w:rPr>
          <w:t>www.neb.uscourts.gov/court-info/pacer-info</w:t>
        </w:r>
      </w:hyperlink>
    </w:p>
    <w:p w14:paraId="211F1144" w14:textId="77777777" w:rsidR="00780E90" w:rsidRPr="00844C76" w:rsidRDefault="00780E90" w:rsidP="00844C76">
      <w:pPr>
        <w:rPr>
          <w:rFonts w:asciiTheme="minorHAnsi" w:hAnsiTheme="minorHAnsi" w:cstheme="minorHAnsi"/>
        </w:rPr>
      </w:pPr>
    </w:p>
    <w:p w14:paraId="1CC64C36" w14:textId="60C31B15" w:rsidR="004D6C9F" w:rsidRPr="00844C76" w:rsidRDefault="00195CF0" w:rsidP="00844C76">
      <w:pPr>
        <w:rPr>
          <w:rFonts w:asciiTheme="minorHAnsi" w:hAnsiTheme="minorHAnsi" w:cstheme="minorHAnsi"/>
          <w:b/>
          <w:bCs/>
        </w:rPr>
      </w:pPr>
      <w:bookmarkStart w:id="23" w:name="_Toc207031624"/>
      <w:r w:rsidRPr="00844C76">
        <w:rPr>
          <w:rFonts w:asciiTheme="minorHAnsi" w:hAnsiTheme="minorHAnsi" w:cstheme="minorHAnsi"/>
          <w:b/>
          <w:bCs/>
        </w:rPr>
        <w:t xml:space="preserve">Steps to Initiate the Filing of an </w:t>
      </w:r>
      <w:r w:rsidR="00DE15FD" w:rsidRPr="00844C76">
        <w:rPr>
          <w:rFonts w:asciiTheme="minorHAnsi" w:hAnsiTheme="minorHAnsi" w:cstheme="minorHAnsi"/>
          <w:b/>
          <w:bCs/>
        </w:rPr>
        <w:t xml:space="preserve">Individual Bankruptcy </w:t>
      </w:r>
      <w:r w:rsidR="008C4324" w:rsidRPr="00844C76">
        <w:rPr>
          <w:rFonts w:asciiTheme="minorHAnsi" w:hAnsiTheme="minorHAnsi" w:cstheme="minorHAnsi"/>
          <w:b/>
          <w:bCs/>
        </w:rPr>
        <w:t>Ch 7 or 13</w:t>
      </w:r>
      <w:bookmarkEnd w:id="23"/>
      <w:r w:rsidR="008C4324" w:rsidRPr="00844C76">
        <w:rPr>
          <w:rFonts w:asciiTheme="minorHAnsi" w:hAnsiTheme="minorHAnsi" w:cstheme="minorHAnsi"/>
          <w:b/>
          <w:bCs/>
        </w:rPr>
        <w:t xml:space="preserve"> </w:t>
      </w:r>
    </w:p>
    <w:p w14:paraId="5C643EA8" w14:textId="2107C14B" w:rsidR="004D6C9F" w:rsidRPr="00844C76" w:rsidRDefault="00DE15FD" w:rsidP="00844C76">
      <w:pPr>
        <w:rPr>
          <w:rFonts w:asciiTheme="minorHAnsi" w:hAnsiTheme="minorHAnsi" w:cstheme="minorHAnsi"/>
        </w:rPr>
      </w:pPr>
      <w:r w:rsidRPr="00844C76">
        <w:rPr>
          <w:rFonts w:asciiTheme="minorHAnsi" w:hAnsiTheme="minorHAnsi" w:cstheme="minorHAnsi"/>
        </w:rPr>
        <w:t>Note</w:t>
      </w:r>
      <w:r w:rsidR="00267E73" w:rsidRPr="00844C76">
        <w:rPr>
          <w:rFonts w:asciiTheme="minorHAnsi" w:hAnsiTheme="minorHAnsi" w:cstheme="minorHAnsi"/>
        </w:rPr>
        <w:t>: The</w:t>
      </w:r>
      <w:r w:rsidR="00ED7CDA" w:rsidRPr="00844C76">
        <w:rPr>
          <w:rFonts w:asciiTheme="minorHAnsi" w:hAnsiTheme="minorHAnsi" w:cstheme="minorHAnsi"/>
        </w:rPr>
        <w:t xml:space="preserve"> voluntary petition and all applicable forms submitted with the voluntary petition </w:t>
      </w:r>
      <w:r w:rsidRPr="00844C76">
        <w:rPr>
          <w:rFonts w:asciiTheme="minorHAnsi" w:hAnsiTheme="minorHAnsi" w:cstheme="minorHAnsi"/>
        </w:rPr>
        <w:t xml:space="preserve">must be </w:t>
      </w:r>
      <w:r w:rsidR="00ED7CDA" w:rsidRPr="00844C76">
        <w:rPr>
          <w:rFonts w:asciiTheme="minorHAnsi" w:hAnsiTheme="minorHAnsi" w:cstheme="minorHAnsi"/>
        </w:rPr>
        <w:t xml:space="preserve">signed.  </w:t>
      </w:r>
    </w:p>
    <w:p w14:paraId="5AEBC22E" w14:textId="77777777" w:rsidR="00844C76" w:rsidRPr="00844C76" w:rsidRDefault="00844C76" w:rsidP="00844C76">
      <w:pPr>
        <w:rPr>
          <w:rFonts w:asciiTheme="minorHAnsi" w:hAnsiTheme="minorHAnsi" w:cstheme="minorHAnsi"/>
        </w:rPr>
      </w:pPr>
    </w:p>
    <w:p w14:paraId="372E9439" w14:textId="10F911B2" w:rsidR="00844C76" w:rsidRPr="00844C76" w:rsidRDefault="004D6C9F" w:rsidP="00844C76">
      <w:pPr>
        <w:pStyle w:val="ListParagraph"/>
        <w:numPr>
          <w:ilvl w:val="0"/>
          <w:numId w:val="15"/>
        </w:numPr>
        <w:rPr>
          <w:rFonts w:asciiTheme="minorHAnsi" w:hAnsiTheme="minorHAnsi" w:cstheme="minorHAnsi"/>
        </w:rPr>
      </w:pPr>
      <w:r w:rsidRPr="00E84384">
        <w:rPr>
          <w:rFonts w:asciiTheme="minorHAnsi" w:hAnsiTheme="minorHAnsi" w:cstheme="minorHAnsi"/>
          <w:b/>
          <w:bCs/>
        </w:rPr>
        <w:t>Voluntary Petition</w:t>
      </w:r>
      <w:r w:rsidR="008C28B2" w:rsidRPr="00E84384">
        <w:rPr>
          <w:rFonts w:asciiTheme="minorHAnsi" w:hAnsiTheme="minorHAnsi" w:cstheme="minorHAnsi"/>
          <w:b/>
          <w:bCs/>
        </w:rPr>
        <w:t xml:space="preserve"> (VP)</w:t>
      </w:r>
      <w:r w:rsidRPr="00E84384">
        <w:rPr>
          <w:rFonts w:asciiTheme="minorHAnsi" w:hAnsiTheme="minorHAnsi" w:cstheme="minorHAnsi"/>
          <w:b/>
          <w:bCs/>
        </w:rPr>
        <w:t xml:space="preserve"> (Official Form 101).</w:t>
      </w:r>
      <w:r w:rsidRPr="00844C76">
        <w:rPr>
          <w:rFonts w:asciiTheme="minorHAnsi" w:hAnsiTheme="minorHAnsi" w:cstheme="minorHAnsi"/>
        </w:rPr>
        <w:t xml:space="preserve">  Th</w:t>
      </w:r>
      <w:r w:rsidR="00244415" w:rsidRPr="00844C76">
        <w:rPr>
          <w:rFonts w:asciiTheme="minorHAnsi" w:hAnsiTheme="minorHAnsi" w:cstheme="minorHAnsi"/>
        </w:rPr>
        <w:t xml:space="preserve">e </w:t>
      </w:r>
      <w:r w:rsidR="008C28B2" w:rsidRPr="00844C76">
        <w:rPr>
          <w:rFonts w:asciiTheme="minorHAnsi" w:hAnsiTheme="minorHAnsi" w:cstheme="minorHAnsi"/>
        </w:rPr>
        <w:t xml:space="preserve">VP </w:t>
      </w:r>
      <w:r w:rsidR="00244415" w:rsidRPr="00844C76">
        <w:rPr>
          <w:rFonts w:asciiTheme="minorHAnsi" w:hAnsiTheme="minorHAnsi" w:cstheme="minorHAnsi"/>
        </w:rPr>
        <w:t>initiates the opening of the bankruptcy case</w:t>
      </w:r>
      <w:r w:rsidR="000E1A1F" w:rsidRPr="00844C76">
        <w:rPr>
          <w:rFonts w:asciiTheme="minorHAnsi" w:hAnsiTheme="minorHAnsi" w:cstheme="minorHAnsi"/>
        </w:rPr>
        <w:t xml:space="preserve"> (pages 1-9)</w:t>
      </w:r>
      <w:r w:rsidR="00244415" w:rsidRPr="00844C76">
        <w:rPr>
          <w:rFonts w:asciiTheme="minorHAnsi" w:hAnsiTheme="minorHAnsi" w:cstheme="minorHAnsi"/>
        </w:rPr>
        <w:t xml:space="preserve">.  </w:t>
      </w:r>
      <w:r w:rsidRPr="00844C76">
        <w:rPr>
          <w:rFonts w:asciiTheme="minorHAnsi" w:hAnsiTheme="minorHAnsi" w:cstheme="minorHAnsi"/>
        </w:rPr>
        <w:t xml:space="preserve">  </w:t>
      </w:r>
      <w:r w:rsidR="00844C76" w:rsidRPr="00844C76">
        <w:rPr>
          <w:rFonts w:asciiTheme="minorHAnsi" w:hAnsiTheme="minorHAnsi" w:cstheme="minorHAnsi"/>
        </w:rPr>
        <w:br/>
      </w:r>
    </w:p>
    <w:p w14:paraId="2741F21A" w14:textId="27F1882B" w:rsidR="00844C76" w:rsidRPr="00844C76" w:rsidRDefault="004D6C9F" w:rsidP="00844C76">
      <w:pPr>
        <w:pStyle w:val="ListParagraph"/>
        <w:numPr>
          <w:ilvl w:val="0"/>
          <w:numId w:val="15"/>
        </w:numPr>
        <w:rPr>
          <w:rFonts w:asciiTheme="minorHAnsi" w:hAnsiTheme="minorHAnsi" w:cstheme="minorHAnsi"/>
        </w:rPr>
      </w:pPr>
      <w:r w:rsidRPr="00E84384">
        <w:rPr>
          <w:rFonts w:asciiTheme="minorHAnsi" w:hAnsiTheme="minorHAnsi" w:cstheme="minorHAnsi"/>
          <w:b/>
          <w:bCs/>
        </w:rPr>
        <w:t xml:space="preserve">Statement About Your Social Security (Official Form </w:t>
      </w:r>
      <w:r w:rsidR="00E06581" w:rsidRPr="00E84384">
        <w:rPr>
          <w:rFonts w:asciiTheme="minorHAnsi" w:hAnsiTheme="minorHAnsi" w:cstheme="minorHAnsi"/>
          <w:b/>
          <w:bCs/>
        </w:rPr>
        <w:t>B121</w:t>
      </w:r>
      <w:r w:rsidRPr="00E84384">
        <w:rPr>
          <w:rFonts w:asciiTheme="minorHAnsi" w:hAnsiTheme="minorHAnsi" w:cstheme="minorHAnsi"/>
          <w:b/>
          <w:bCs/>
        </w:rPr>
        <w:t>).</w:t>
      </w:r>
      <w:r w:rsidRPr="00844C76">
        <w:rPr>
          <w:rFonts w:asciiTheme="minorHAnsi" w:hAnsiTheme="minorHAnsi" w:cstheme="minorHAnsi"/>
        </w:rPr>
        <w:t xml:space="preserve"> </w:t>
      </w:r>
      <w:r w:rsidR="008C28B2" w:rsidRPr="00844C76">
        <w:rPr>
          <w:rFonts w:asciiTheme="minorHAnsi" w:hAnsiTheme="minorHAnsi" w:cstheme="minorHAnsi"/>
        </w:rPr>
        <w:t>You must file this form</w:t>
      </w:r>
      <w:r w:rsidR="00DE15FD" w:rsidRPr="00844C76">
        <w:rPr>
          <w:rFonts w:asciiTheme="minorHAnsi" w:hAnsiTheme="minorHAnsi" w:cstheme="minorHAnsi"/>
        </w:rPr>
        <w:t xml:space="preserve"> with </w:t>
      </w:r>
      <w:r w:rsidR="008C28B2" w:rsidRPr="00844C76">
        <w:rPr>
          <w:rFonts w:asciiTheme="minorHAnsi" w:hAnsiTheme="minorHAnsi" w:cstheme="minorHAnsi"/>
        </w:rPr>
        <w:t>the VP</w:t>
      </w:r>
      <w:r w:rsidR="00ED7CDA" w:rsidRPr="00844C76">
        <w:rPr>
          <w:rFonts w:asciiTheme="minorHAnsi" w:hAnsiTheme="minorHAnsi" w:cstheme="minorHAnsi"/>
        </w:rPr>
        <w:t>.</w:t>
      </w:r>
      <w:r w:rsidR="00844C76" w:rsidRPr="00844C76">
        <w:rPr>
          <w:rFonts w:asciiTheme="minorHAnsi" w:hAnsiTheme="minorHAnsi" w:cstheme="minorHAnsi"/>
        </w:rPr>
        <w:br/>
      </w:r>
    </w:p>
    <w:p w14:paraId="2B8F187B" w14:textId="72A6CB28" w:rsidR="00844C76" w:rsidRPr="00844C76" w:rsidRDefault="00844C76" w:rsidP="00844C76">
      <w:pPr>
        <w:pStyle w:val="ListParagraph"/>
        <w:numPr>
          <w:ilvl w:val="0"/>
          <w:numId w:val="15"/>
        </w:numPr>
        <w:rPr>
          <w:rFonts w:asciiTheme="minorHAnsi" w:hAnsiTheme="minorHAnsi" w:cstheme="minorHAnsi"/>
        </w:rPr>
      </w:pPr>
      <w:r w:rsidRPr="00E84384">
        <w:rPr>
          <w:rFonts w:asciiTheme="minorHAnsi" w:hAnsiTheme="minorHAnsi" w:cstheme="minorHAnsi"/>
          <w:b/>
          <w:bCs/>
        </w:rPr>
        <w:t>Verification of Matrix and Creditor Matrix</w:t>
      </w:r>
      <w:r w:rsidRPr="00844C76">
        <w:rPr>
          <w:rFonts w:asciiTheme="minorHAnsi" w:hAnsiTheme="minorHAnsi" w:cstheme="minorHAnsi"/>
        </w:rPr>
        <w:t xml:space="preserve">.  The “verification” is the coversheet for the creditor matrix and signed by the debtor (refer to page 11).  The “creditor matrix” is a list of creditors names and addresses (refer to page 12).  You must file these documents with the VP.  </w:t>
      </w:r>
      <w:r w:rsidRPr="00844C76">
        <w:rPr>
          <w:rFonts w:asciiTheme="minorHAnsi" w:hAnsiTheme="minorHAnsi" w:cstheme="minorHAnsi"/>
        </w:rPr>
        <w:br/>
      </w:r>
    </w:p>
    <w:p w14:paraId="1551353A" w14:textId="3DFE4B62" w:rsidR="00844C76" w:rsidRPr="00844C76" w:rsidRDefault="00844C76" w:rsidP="00844C76">
      <w:pPr>
        <w:pStyle w:val="ListParagraph"/>
        <w:numPr>
          <w:ilvl w:val="0"/>
          <w:numId w:val="15"/>
        </w:numPr>
        <w:rPr>
          <w:rFonts w:asciiTheme="minorHAnsi" w:hAnsiTheme="minorHAnsi" w:cstheme="minorHAnsi"/>
        </w:rPr>
      </w:pPr>
      <w:r w:rsidRPr="00E84384">
        <w:rPr>
          <w:rFonts w:asciiTheme="minorHAnsi" w:hAnsiTheme="minorHAnsi" w:cstheme="minorHAnsi"/>
          <w:b/>
          <w:bCs/>
        </w:rPr>
        <w:t>Certificate of Credit Counseling</w:t>
      </w:r>
      <w:r w:rsidRPr="00844C76">
        <w:rPr>
          <w:rFonts w:asciiTheme="minorHAnsi" w:hAnsiTheme="minorHAnsi" w:cstheme="minorHAnsi"/>
        </w:rPr>
        <w:t xml:space="preserve">. If you are filing a joint case, both spouses must receive the briefing. With limited exceptions, you must receive it within </w:t>
      </w:r>
      <w:proofErr w:type="gramStart"/>
      <w:r w:rsidRPr="00844C76">
        <w:rPr>
          <w:rFonts w:asciiTheme="minorHAnsi" w:hAnsiTheme="minorHAnsi" w:cstheme="minorHAnsi"/>
        </w:rPr>
        <w:t>the 180</w:t>
      </w:r>
      <w:proofErr w:type="gramEnd"/>
      <w:r w:rsidRPr="00844C76">
        <w:rPr>
          <w:rFonts w:asciiTheme="minorHAnsi" w:hAnsiTheme="minorHAnsi" w:cstheme="minorHAnsi"/>
        </w:rPr>
        <w:t xml:space="preserve"> days before you file your bankruptcy petition. The certificate must be filed with the court at the time the VP is filed.  For exceptions, see </w:t>
      </w:r>
      <w:hyperlink r:id="rId34" w:history="1">
        <w:r w:rsidRPr="00844C76">
          <w:rPr>
            <w:rStyle w:val="Hyperlink"/>
            <w:rFonts w:asciiTheme="minorHAnsi" w:hAnsiTheme="minorHAnsi" w:cstheme="minorHAnsi"/>
          </w:rPr>
          <w:t>Official Form 101, “Voluntary Petition for Individuals Filing for Bankruptcy”</w:t>
        </w:r>
      </w:hyperlink>
      <w:r w:rsidRPr="00844C76">
        <w:rPr>
          <w:rFonts w:asciiTheme="minorHAnsi" w:hAnsiTheme="minorHAnsi" w:cstheme="minorHAnsi"/>
        </w:rPr>
        <w:t xml:space="preserve">, Part 5. </w:t>
      </w:r>
      <w:r w:rsidRPr="00844C76">
        <w:rPr>
          <w:rFonts w:asciiTheme="minorHAnsi" w:hAnsiTheme="minorHAnsi" w:cstheme="minorHAnsi"/>
        </w:rPr>
        <w:br/>
      </w:r>
    </w:p>
    <w:p w14:paraId="66858ADD" w14:textId="20334BD2" w:rsidR="00844C76" w:rsidRDefault="00844C76" w:rsidP="00844C76">
      <w:pPr>
        <w:pStyle w:val="ListParagraph"/>
        <w:numPr>
          <w:ilvl w:val="0"/>
          <w:numId w:val="15"/>
        </w:numPr>
        <w:rPr>
          <w:rFonts w:asciiTheme="minorHAnsi" w:hAnsiTheme="minorHAnsi" w:cstheme="minorHAnsi"/>
        </w:rPr>
      </w:pPr>
      <w:r w:rsidRPr="00E84384">
        <w:rPr>
          <w:rFonts w:asciiTheme="minorHAnsi" w:hAnsiTheme="minorHAnsi" w:cstheme="minorHAnsi"/>
          <w:b/>
          <w:bCs/>
        </w:rPr>
        <w:t>(Optional) Debtor Electronic Bankruptcy Noticing (</w:t>
      </w:r>
      <w:proofErr w:type="spellStart"/>
      <w:r w:rsidRPr="00E84384">
        <w:rPr>
          <w:rFonts w:asciiTheme="minorHAnsi" w:hAnsiTheme="minorHAnsi" w:cstheme="minorHAnsi"/>
          <w:b/>
          <w:bCs/>
        </w:rPr>
        <w:t>DeBN</w:t>
      </w:r>
      <w:proofErr w:type="spellEnd"/>
      <w:r w:rsidRPr="00E84384">
        <w:rPr>
          <w:rFonts w:asciiTheme="minorHAnsi" w:hAnsiTheme="minorHAnsi" w:cstheme="minorHAnsi"/>
          <w:b/>
          <w:bCs/>
        </w:rPr>
        <w:t>)</w:t>
      </w:r>
      <w:r w:rsidRPr="00844C76">
        <w:rPr>
          <w:rFonts w:asciiTheme="minorHAnsi" w:hAnsiTheme="minorHAnsi" w:cstheme="minorHAnsi"/>
        </w:rPr>
        <w:t xml:space="preserve">.  The court offers debtors the opportunity to request receipt of court notices and orders via email, instead of U.S. mail.  The form must be submitted to the court.  To see the advantages and </w:t>
      </w:r>
      <w:r w:rsidR="00267E73">
        <w:rPr>
          <w:rFonts w:asciiTheme="minorHAnsi" w:hAnsiTheme="minorHAnsi" w:cstheme="minorHAnsi"/>
        </w:rPr>
        <w:t xml:space="preserve">how to fill </w:t>
      </w:r>
      <w:r w:rsidRPr="00844C76">
        <w:rPr>
          <w:rFonts w:asciiTheme="minorHAnsi" w:hAnsiTheme="minorHAnsi" w:cstheme="minorHAnsi"/>
        </w:rPr>
        <w:t xml:space="preserve">out the form, click </w:t>
      </w:r>
      <w:hyperlink r:id="rId35" w:history="1">
        <w:r w:rsidRPr="00844C76">
          <w:rPr>
            <w:rStyle w:val="Hyperlink"/>
            <w:rFonts w:asciiTheme="minorHAnsi" w:hAnsiTheme="minorHAnsi" w:cstheme="minorHAnsi"/>
          </w:rPr>
          <w:t>here</w:t>
        </w:r>
      </w:hyperlink>
      <w:r w:rsidRPr="00844C76">
        <w:rPr>
          <w:rFonts w:asciiTheme="minorHAnsi" w:hAnsiTheme="minorHAnsi" w:cstheme="minorHAnsi"/>
        </w:rPr>
        <w:t>.</w:t>
      </w:r>
      <w:r w:rsidR="00E84384">
        <w:rPr>
          <w:rFonts w:asciiTheme="minorHAnsi" w:hAnsiTheme="minorHAnsi" w:cstheme="minorHAnsi"/>
        </w:rPr>
        <w:br/>
      </w:r>
      <w:r w:rsidR="00E84384">
        <w:rPr>
          <w:rFonts w:asciiTheme="minorHAnsi" w:hAnsiTheme="minorHAnsi" w:cstheme="minorHAnsi"/>
        </w:rPr>
        <w:br/>
      </w:r>
    </w:p>
    <w:p w14:paraId="2038241F" w14:textId="336CF347" w:rsidR="004C3DB0" w:rsidRPr="004C3DB0" w:rsidRDefault="004C3DB0" w:rsidP="004C3DB0">
      <w:pPr>
        <w:pStyle w:val="ListParagraph"/>
        <w:widowControl w:val="0"/>
        <w:tabs>
          <w:tab w:val="left" w:pos="2157"/>
          <w:tab w:val="left" w:pos="2160"/>
        </w:tabs>
        <w:autoSpaceDE w:val="0"/>
        <w:autoSpaceDN w:val="0"/>
        <w:spacing w:before="1"/>
        <w:ind w:right="720"/>
        <w:jc w:val="right"/>
        <w:rPr>
          <w:rFonts w:asciiTheme="minorHAnsi" w:hAnsiTheme="minorHAnsi" w:cstheme="minorHAnsi"/>
        </w:rPr>
      </w:pPr>
      <w:bookmarkStart w:id="24" w:name="_Hlk193193827"/>
      <w:bookmarkStart w:id="25" w:name="_Hlk193193807"/>
      <w:bookmarkEnd w:id="19"/>
      <w:r w:rsidRPr="004C3DB0">
        <w:rPr>
          <w:rFonts w:asciiTheme="minorHAnsi" w:hAnsiTheme="minorHAnsi" w:cstheme="minorHAnsi"/>
        </w:rPr>
        <w:lastRenderedPageBreak/>
        <w:t xml:space="preserve">Cont’d from </w:t>
      </w:r>
      <w:r w:rsidR="00020854" w:rsidRPr="004C3DB0">
        <w:rPr>
          <w:rFonts w:asciiTheme="minorHAnsi" w:hAnsiTheme="minorHAnsi" w:cstheme="minorHAnsi"/>
        </w:rPr>
        <w:t>pg.</w:t>
      </w:r>
      <w:r w:rsidRPr="004C3DB0">
        <w:rPr>
          <w:rFonts w:asciiTheme="minorHAnsi" w:hAnsiTheme="minorHAnsi" w:cstheme="minorHAnsi"/>
        </w:rPr>
        <w:t xml:space="preserve"> 7</w:t>
      </w:r>
    </w:p>
    <w:p w14:paraId="693088A6" w14:textId="475B9A38" w:rsidR="00F5732C" w:rsidRDefault="00EA7727" w:rsidP="00E84384">
      <w:pPr>
        <w:pStyle w:val="ListParagraph"/>
        <w:widowControl w:val="0"/>
        <w:numPr>
          <w:ilvl w:val="0"/>
          <w:numId w:val="15"/>
        </w:numPr>
        <w:tabs>
          <w:tab w:val="left" w:pos="2157"/>
          <w:tab w:val="left" w:pos="2160"/>
        </w:tabs>
        <w:autoSpaceDE w:val="0"/>
        <w:autoSpaceDN w:val="0"/>
        <w:spacing w:before="1"/>
        <w:ind w:right="720"/>
        <w:rPr>
          <w:rFonts w:asciiTheme="minorHAnsi" w:hAnsiTheme="minorHAnsi" w:cstheme="minorHAnsi"/>
          <w:b/>
          <w:bCs/>
        </w:rPr>
      </w:pPr>
      <w:r w:rsidRPr="00E84384">
        <w:rPr>
          <w:rFonts w:asciiTheme="minorHAnsi" w:hAnsiTheme="minorHAnsi" w:cstheme="minorHAnsi"/>
          <w:b/>
          <w:bCs/>
        </w:rPr>
        <w:t>Filing Fees</w:t>
      </w:r>
    </w:p>
    <w:bookmarkEnd w:id="24"/>
    <w:p w14:paraId="0AC80471" w14:textId="4AEBE80E" w:rsidR="00EA7727" w:rsidRPr="00844C76" w:rsidRDefault="00EA7727" w:rsidP="00EA7727">
      <w:pPr>
        <w:ind w:left="360"/>
        <w:rPr>
          <w:rFonts w:asciiTheme="minorHAnsi" w:hAnsiTheme="minorHAnsi" w:cstheme="minorHAnsi"/>
        </w:rPr>
      </w:pPr>
      <w:r w:rsidRPr="00844C76">
        <w:rPr>
          <w:rFonts w:asciiTheme="minorHAnsi" w:hAnsiTheme="minorHAnsi" w:cstheme="minorHAnsi"/>
        </w:rPr>
        <w:t xml:space="preserve">Filing for bankruptcy involves </w:t>
      </w:r>
      <w:hyperlink r:id="rId36" w:history="1">
        <w:r w:rsidRPr="00844C76">
          <w:rPr>
            <w:rFonts w:asciiTheme="minorHAnsi" w:hAnsiTheme="minorHAnsi" w:cstheme="minorHAnsi"/>
          </w:rPr>
          <w:t>court filing fees</w:t>
        </w:r>
      </w:hyperlink>
      <w:r w:rsidRPr="00844C76">
        <w:rPr>
          <w:rFonts w:asciiTheme="minorHAnsi" w:hAnsiTheme="minorHAnsi" w:cstheme="minorHAnsi"/>
        </w:rPr>
        <w:t xml:space="preserve">, which vary depending on the chapter of bankruptcy being filed. For individuals who cannot afford to pay the full fee </w:t>
      </w:r>
      <w:r w:rsidR="007654F0" w:rsidRPr="00844C76">
        <w:rPr>
          <w:rFonts w:asciiTheme="minorHAnsi" w:hAnsiTheme="minorHAnsi" w:cstheme="minorHAnsi"/>
        </w:rPr>
        <w:t>at the time of filing</w:t>
      </w:r>
      <w:r w:rsidRPr="00844C76">
        <w:rPr>
          <w:rFonts w:asciiTheme="minorHAnsi" w:hAnsiTheme="minorHAnsi" w:cstheme="minorHAnsi"/>
        </w:rPr>
        <w:t xml:space="preserve">, two main options exist to ensure access to the court system. </w:t>
      </w:r>
    </w:p>
    <w:p w14:paraId="365F0704" w14:textId="77777777" w:rsidR="00EA7727" w:rsidRPr="00621AD0" w:rsidRDefault="00EA7727" w:rsidP="00EA7727">
      <w:pPr>
        <w:pStyle w:val="ListParagraph"/>
        <w:numPr>
          <w:ilvl w:val="0"/>
          <w:numId w:val="13"/>
        </w:numPr>
        <w:rPr>
          <w:rFonts w:asciiTheme="minorHAnsi" w:hAnsiTheme="minorHAnsi" w:cstheme="minorHAnsi"/>
        </w:rPr>
      </w:pPr>
      <w:r w:rsidRPr="004C3DB0">
        <w:rPr>
          <w:rFonts w:asciiTheme="minorHAnsi" w:hAnsiTheme="minorHAnsi" w:cstheme="minorHAnsi"/>
          <w:u w:val="single"/>
        </w:rPr>
        <w:t>First</w:t>
      </w:r>
      <w:r w:rsidRPr="00621AD0">
        <w:rPr>
          <w:rFonts w:asciiTheme="minorHAnsi" w:hAnsiTheme="minorHAnsi" w:cstheme="minorHAnsi"/>
        </w:rPr>
        <w:t>, debtors may file an “</w:t>
      </w:r>
      <w:hyperlink r:id="rId37" w:history="1">
        <w:r w:rsidRPr="00621AD0">
          <w:rPr>
            <w:rFonts w:asciiTheme="minorHAnsi" w:hAnsiTheme="minorHAnsi" w:cstheme="minorHAnsi"/>
          </w:rPr>
          <w:t>Application for Individuals to Pay the Filing Fee in Installments</w:t>
        </w:r>
      </w:hyperlink>
      <w:r w:rsidRPr="00621AD0">
        <w:rPr>
          <w:rFonts w:asciiTheme="minorHAnsi" w:hAnsiTheme="minorHAnsi" w:cstheme="minorHAnsi"/>
        </w:rPr>
        <w:t>”, must be filed with the voluntary petition and at least an initial payment of $75.00.  If approved, the debtor may make a series of payments over a set period, often up to four installments within 120 days of filing.</w:t>
      </w:r>
    </w:p>
    <w:p w14:paraId="0FA7575A" w14:textId="77777777" w:rsidR="007654F0" w:rsidRPr="00621AD0" w:rsidRDefault="00EA7727" w:rsidP="007654F0">
      <w:pPr>
        <w:pStyle w:val="ListParagraph"/>
        <w:numPr>
          <w:ilvl w:val="0"/>
          <w:numId w:val="13"/>
        </w:numPr>
        <w:rPr>
          <w:rFonts w:asciiTheme="minorHAnsi" w:hAnsiTheme="minorHAnsi" w:cstheme="minorHAnsi"/>
        </w:rPr>
      </w:pPr>
      <w:r w:rsidRPr="004C3DB0">
        <w:rPr>
          <w:rFonts w:asciiTheme="minorHAnsi" w:hAnsiTheme="minorHAnsi" w:cstheme="minorHAnsi"/>
          <w:u w:val="single"/>
        </w:rPr>
        <w:t>Second</w:t>
      </w:r>
      <w:r w:rsidRPr="00621AD0">
        <w:rPr>
          <w:rFonts w:asciiTheme="minorHAnsi" w:hAnsiTheme="minorHAnsi" w:cstheme="minorHAnsi"/>
        </w:rPr>
        <w:t>, in a Chapter 7 bankruptcy, an individual may be eligible to have the filing fee waived entirely through the filing of an “</w:t>
      </w:r>
      <w:hyperlink r:id="rId38" w:history="1">
        <w:r w:rsidRPr="00621AD0">
          <w:rPr>
            <w:rFonts w:asciiTheme="minorHAnsi" w:hAnsiTheme="minorHAnsi" w:cstheme="minorHAnsi"/>
          </w:rPr>
          <w:t>Application to Have the Filing Fee Waived</w:t>
        </w:r>
      </w:hyperlink>
      <w:r w:rsidRPr="00621AD0">
        <w:rPr>
          <w:rFonts w:asciiTheme="minorHAnsi" w:hAnsiTheme="minorHAnsi" w:cstheme="minorHAnsi"/>
        </w:rPr>
        <w:t>”. This option is available to debtors whose household income is below 150% of the federal poverty guidelines and who can demonstrate they are unable to pay the fee, even in installments.</w:t>
      </w:r>
      <w:r w:rsidR="007654F0" w:rsidRPr="00621AD0">
        <w:rPr>
          <w:rFonts w:asciiTheme="minorHAnsi" w:hAnsiTheme="minorHAnsi" w:cstheme="minorHAnsi"/>
        </w:rPr>
        <w:t xml:space="preserve"> </w:t>
      </w:r>
    </w:p>
    <w:p w14:paraId="389E4F37" w14:textId="568E7757" w:rsidR="007654F0" w:rsidRPr="00621AD0" w:rsidRDefault="007654F0" w:rsidP="007654F0">
      <w:pPr>
        <w:pStyle w:val="ListParagraph"/>
        <w:numPr>
          <w:ilvl w:val="0"/>
          <w:numId w:val="13"/>
        </w:numPr>
        <w:rPr>
          <w:rStyle w:val="Hyperlink"/>
          <w:rFonts w:asciiTheme="minorHAnsi" w:hAnsiTheme="minorHAnsi" w:cstheme="minorHAnsi"/>
          <w:color w:val="auto"/>
          <w:u w:val="none"/>
        </w:rPr>
      </w:pPr>
      <w:r w:rsidRPr="00621AD0">
        <w:rPr>
          <w:rFonts w:asciiTheme="minorHAnsi" w:hAnsiTheme="minorHAnsi" w:cstheme="minorHAnsi"/>
        </w:rPr>
        <w:t xml:space="preserve">The installment application and the fee waiver application forms are available in the bankruptcy packets for individual chapter 7 or chapter 13 on the court’s website at </w:t>
      </w:r>
      <w:hyperlink r:id="rId39" w:history="1">
        <w:r w:rsidRPr="00621AD0">
          <w:rPr>
            <w:rStyle w:val="Hyperlink"/>
            <w:rFonts w:asciiTheme="minorHAnsi" w:hAnsiTheme="minorHAnsi" w:cstheme="minorHAnsi"/>
          </w:rPr>
          <w:t>www.neb.uscourts.gov/forms/</w:t>
        </w:r>
      </w:hyperlink>
    </w:p>
    <w:p w14:paraId="200C5AB4" w14:textId="2C51B2C5" w:rsidR="007654F0" w:rsidRPr="00621AD0" w:rsidRDefault="007654F0" w:rsidP="007654F0">
      <w:pPr>
        <w:rPr>
          <w:rFonts w:asciiTheme="minorHAnsi" w:hAnsiTheme="minorHAnsi" w:cstheme="minorHAnsi"/>
        </w:rPr>
      </w:pPr>
    </w:p>
    <w:p w14:paraId="00E84882" w14:textId="77777777" w:rsidR="00EA7727" w:rsidRPr="00621AD0" w:rsidRDefault="00EA7727" w:rsidP="00EA7727">
      <w:pPr>
        <w:ind w:left="360"/>
        <w:rPr>
          <w:rFonts w:asciiTheme="minorHAnsi" w:hAnsiTheme="minorHAnsi" w:cstheme="minorHAnsi"/>
        </w:rPr>
      </w:pPr>
      <w:r w:rsidRPr="00621AD0">
        <w:rPr>
          <w:rFonts w:asciiTheme="minorHAnsi" w:hAnsiTheme="minorHAnsi" w:cstheme="minorHAnsi"/>
        </w:rPr>
        <w:t>Both mechanisms are designed to prevent the cost of filing from becoming an insurmountable barrier to seeking debt relief.</w:t>
      </w:r>
    </w:p>
    <w:p w14:paraId="6A324A69" w14:textId="77777777" w:rsidR="00EA7727" w:rsidRPr="00621AD0" w:rsidRDefault="00EA7727" w:rsidP="00EA7727">
      <w:pPr>
        <w:rPr>
          <w:rFonts w:asciiTheme="minorHAnsi" w:hAnsiTheme="minorHAnsi" w:cstheme="minorHAnsi"/>
        </w:rPr>
      </w:pPr>
    </w:p>
    <w:p w14:paraId="46910E18" w14:textId="6E900143" w:rsidR="00AC5BC7" w:rsidRPr="004C3DB0" w:rsidRDefault="00D614FD" w:rsidP="004C3DB0">
      <w:pPr>
        <w:rPr>
          <w:rFonts w:asciiTheme="minorHAnsi" w:hAnsiTheme="minorHAnsi" w:cstheme="minorHAnsi"/>
          <w:b/>
          <w:bCs/>
        </w:rPr>
      </w:pPr>
      <w:bookmarkStart w:id="26" w:name="FF"/>
      <w:bookmarkStart w:id="27" w:name="_Toc207031625"/>
      <w:bookmarkEnd w:id="26"/>
      <w:r w:rsidRPr="004C3DB0">
        <w:rPr>
          <w:rFonts w:asciiTheme="minorHAnsi" w:hAnsiTheme="minorHAnsi" w:cstheme="minorHAnsi"/>
          <w:b/>
          <w:bCs/>
        </w:rPr>
        <w:t xml:space="preserve">How can I make </w:t>
      </w:r>
      <w:r w:rsidR="006B58E2" w:rsidRPr="004C3DB0">
        <w:rPr>
          <w:rFonts w:asciiTheme="minorHAnsi" w:hAnsiTheme="minorHAnsi" w:cstheme="minorHAnsi"/>
          <w:b/>
          <w:bCs/>
        </w:rPr>
        <w:t>my</w:t>
      </w:r>
      <w:r w:rsidRPr="004C3DB0">
        <w:rPr>
          <w:rFonts w:asciiTheme="minorHAnsi" w:hAnsiTheme="minorHAnsi" w:cstheme="minorHAnsi"/>
          <w:b/>
          <w:bCs/>
        </w:rPr>
        <w:t xml:space="preserve"> fee payment(s)?</w:t>
      </w:r>
      <w:bookmarkEnd w:id="27"/>
    </w:p>
    <w:p w14:paraId="4EC71DC5" w14:textId="77777777" w:rsidR="00076BCB" w:rsidRPr="00621AD0" w:rsidRDefault="00076BCB" w:rsidP="00076BCB">
      <w:pPr>
        <w:pStyle w:val="ListParagraph"/>
        <w:numPr>
          <w:ilvl w:val="0"/>
          <w:numId w:val="9"/>
        </w:numPr>
        <w:spacing w:line="275" w:lineRule="exact"/>
        <w:rPr>
          <w:rFonts w:asciiTheme="minorHAnsi" w:hAnsiTheme="minorHAnsi" w:cstheme="minorHAnsi"/>
          <w:bCs/>
        </w:rPr>
      </w:pPr>
      <w:r w:rsidRPr="00621AD0">
        <w:rPr>
          <w:rFonts w:asciiTheme="minorHAnsi" w:hAnsiTheme="minorHAnsi" w:cstheme="minorHAnsi"/>
          <w:b/>
          <w:spacing w:val="-2"/>
        </w:rPr>
        <w:t xml:space="preserve">Payments made online.  </w:t>
      </w:r>
      <w:r w:rsidRPr="00621AD0">
        <w:rPr>
          <w:rFonts w:asciiTheme="minorHAnsi" w:hAnsiTheme="minorHAnsi" w:cstheme="minorHAnsi"/>
          <w:bCs/>
          <w:color w:val="000000"/>
        </w:rPr>
        <w:t xml:space="preserve">The Nebraska Bankruptcy Court accepts payments online using a debit card, via ACH (bank account), or PayPal.  Visit our homepage at </w:t>
      </w:r>
      <w:hyperlink r:id="rId40" w:history="1">
        <w:r w:rsidRPr="00621AD0">
          <w:rPr>
            <w:rStyle w:val="Hyperlink"/>
            <w:rFonts w:asciiTheme="minorHAnsi" w:hAnsiTheme="minorHAnsi" w:cstheme="minorHAnsi"/>
            <w:bCs/>
          </w:rPr>
          <w:t>www.neb.uscourts.gov</w:t>
        </w:r>
      </w:hyperlink>
      <w:r w:rsidRPr="00621AD0">
        <w:rPr>
          <w:rFonts w:asciiTheme="minorHAnsi" w:hAnsiTheme="minorHAnsi" w:cstheme="minorHAnsi"/>
          <w:bCs/>
          <w:color w:val="000000"/>
        </w:rPr>
        <w:t xml:space="preserve"> and click on </w:t>
      </w:r>
      <w:hyperlink r:id="rId41" w:history="1">
        <w:r w:rsidRPr="00621AD0">
          <w:rPr>
            <w:rStyle w:val="Hyperlink"/>
            <w:rFonts w:asciiTheme="minorHAnsi" w:hAnsiTheme="minorHAnsi" w:cstheme="minorHAnsi"/>
            <w:bCs/>
          </w:rPr>
          <w:t>Online Payment Program</w:t>
        </w:r>
      </w:hyperlink>
      <w:r w:rsidRPr="00621AD0">
        <w:rPr>
          <w:rFonts w:asciiTheme="minorHAnsi" w:hAnsiTheme="minorHAnsi" w:cstheme="minorHAnsi"/>
          <w:bCs/>
          <w:color w:val="000000"/>
        </w:rPr>
        <w:t xml:space="preserve"> </w:t>
      </w:r>
      <w:r w:rsidRPr="00621AD0">
        <w:rPr>
          <w:rFonts w:asciiTheme="minorHAnsi" w:hAnsiTheme="minorHAnsi" w:cstheme="minorHAnsi"/>
          <w:bCs/>
          <w:i/>
          <w:iCs/>
          <w:color w:val="000000"/>
        </w:rPr>
        <w:t>or</w:t>
      </w:r>
      <w:r w:rsidRPr="00621AD0">
        <w:rPr>
          <w:rFonts w:asciiTheme="minorHAnsi" w:hAnsiTheme="minorHAnsi" w:cstheme="minorHAnsi"/>
          <w:bCs/>
          <w:color w:val="000000"/>
        </w:rPr>
        <w:t xml:space="preserve"> scan the QR code below. </w:t>
      </w:r>
    </w:p>
    <w:p w14:paraId="47CDFA77" w14:textId="77777777" w:rsidR="00076BCB" w:rsidRPr="00621AD0" w:rsidRDefault="00076BCB" w:rsidP="00076BCB">
      <w:pPr>
        <w:spacing w:line="275" w:lineRule="exact"/>
        <w:rPr>
          <w:rFonts w:asciiTheme="minorHAnsi" w:hAnsiTheme="minorHAnsi" w:cstheme="minorHAnsi"/>
          <w:bCs/>
        </w:rPr>
      </w:pPr>
      <w:r w:rsidRPr="00621AD0">
        <w:rPr>
          <w:rFonts w:asciiTheme="minorHAnsi" w:hAnsiTheme="minorHAnsi" w:cstheme="minorHAnsi"/>
          <w:noProof/>
        </w:rPr>
        <w:drawing>
          <wp:anchor distT="0" distB="0" distL="0" distR="0" simplePos="0" relativeHeight="251670528" behindDoc="0" locked="0" layoutInCell="1" allowOverlap="0" wp14:anchorId="7BDDE020" wp14:editId="44C77C7B">
            <wp:simplePos x="0" y="0"/>
            <wp:positionH relativeFrom="margin">
              <wp:posOffset>500933</wp:posOffset>
            </wp:positionH>
            <wp:positionV relativeFrom="line">
              <wp:posOffset>76200</wp:posOffset>
            </wp:positionV>
            <wp:extent cx="657225" cy="657225"/>
            <wp:effectExtent l="0" t="0" r="9525" b="9525"/>
            <wp:wrapSquare wrapText="bothSides"/>
            <wp:docPr id="1478908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657225" cy="6572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21AD0">
        <w:rPr>
          <w:rFonts w:asciiTheme="minorHAnsi" w:hAnsiTheme="minorHAnsi" w:cstheme="minorHAnsi"/>
          <w:bCs/>
          <w:spacing w:val="-2"/>
        </w:rPr>
        <w:br/>
      </w:r>
      <w:r w:rsidRPr="00621AD0">
        <w:rPr>
          <w:rFonts w:asciiTheme="minorHAnsi" w:hAnsiTheme="minorHAnsi" w:cstheme="minorHAnsi"/>
          <w:bCs/>
          <w:spacing w:val="-2"/>
        </w:rPr>
        <w:br/>
      </w:r>
      <w:r w:rsidRPr="00621AD0">
        <w:rPr>
          <w:rFonts w:asciiTheme="minorHAnsi" w:hAnsiTheme="minorHAnsi" w:cstheme="minorHAnsi"/>
          <w:bCs/>
          <w:spacing w:val="-2"/>
        </w:rPr>
        <w:br/>
      </w:r>
    </w:p>
    <w:p w14:paraId="440E7049" w14:textId="77777777" w:rsidR="00076BCB" w:rsidRPr="00621AD0" w:rsidRDefault="00076BCB" w:rsidP="00076BCB">
      <w:pPr>
        <w:spacing w:line="275" w:lineRule="exact"/>
        <w:ind w:left="360"/>
        <w:rPr>
          <w:rFonts w:asciiTheme="minorHAnsi" w:hAnsiTheme="minorHAnsi" w:cstheme="minorHAnsi"/>
          <w:bCs/>
          <w:spacing w:val="-2"/>
        </w:rPr>
      </w:pPr>
    </w:p>
    <w:p w14:paraId="62E7C68B" w14:textId="77777777" w:rsidR="00EA7727" w:rsidRPr="00621AD0" w:rsidRDefault="00EA7727" w:rsidP="00EA7727">
      <w:pPr>
        <w:pStyle w:val="ListParagraph"/>
        <w:spacing w:line="275" w:lineRule="exact"/>
        <w:ind w:right="720"/>
        <w:rPr>
          <w:rFonts w:asciiTheme="minorHAnsi" w:hAnsiTheme="minorHAnsi" w:cstheme="minorHAnsi"/>
          <w:bCs/>
          <w:spacing w:val="-2"/>
        </w:rPr>
      </w:pPr>
    </w:p>
    <w:p w14:paraId="77A84603" w14:textId="77777777" w:rsidR="00EA7727" w:rsidRPr="00621AD0" w:rsidRDefault="00EA7727" w:rsidP="00EA7727">
      <w:pPr>
        <w:pStyle w:val="ListParagraph"/>
        <w:spacing w:line="275" w:lineRule="exact"/>
        <w:ind w:right="720"/>
        <w:rPr>
          <w:rFonts w:asciiTheme="minorHAnsi" w:hAnsiTheme="minorHAnsi" w:cstheme="minorHAnsi"/>
          <w:bCs/>
          <w:spacing w:val="-2"/>
        </w:rPr>
      </w:pPr>
    </w:p>
    <w:p w14:paraId="78F67E2D" w14:textId="70B8ABEB" w:rsidR="00076BCB" w:rsidRPr="00621AD0" w:rsidRDefault="00076BCB" w:rsidP="00076BCB">
      <w:pPr>
        <w:pStyle w:val="ListParagraph"/>
        <w:numPr>
          <w:ilvl w:val="0"/>
          <w:numId w:val="9"/>
        </w:numPr>
        <w:spacing w:line="275" w:lineRule="exact"/>
        <w:ind w:right="720"/>
        <w:rPr>
          <w:rFonts w:asciiTheme="minorHAnsi" w:hAnsiTheme="minorHAnsi" w:cstheme="minorHAnsi"/>
          <w:bCs/>
          <w:spacing w:val="-2"/>
        </w:rPr>
      </w:pPr>
      <w:r w:rsidRPr="00621AD0">
        <w:rPr>
          <w:rFonts w:asciiTheme="minorHAnsi" w:hAnsiTheme="minorHAnsi" w:cstheme="minorHAnsi"/>
          <w:b/>
          <w:spacing w:val="-2"/>
        </w:rPr>
        <w:t>Payments made in person or mailed to the court</w:t>
      </w:r>
      <w:r w:rsidRPr="00621AD0">
        <w:rPr>
          <w:rFonts w:asciiTheme="minorHAnsi" w:hAnsiTheme="minorHAnsi" w:cstheme="minorHAnsi"/>
          <w:bCs/>
          <w:spacing w:val="-2"/>
        </w:rPr>
        <w:t>.  Payments by cashier's check or money order must be made in person or mailed to:</w:t>
      </w:r>
    </w:p>
    <w:p w14:paraId="23538680" w14:textId="77777777" w:rsidR="00076BCB" w:rsidRPr="00621AD0" w:rsidRDefault="00076BCB" w:rsidP="00076BCB">
      <w:pPr>
        <w:pStyle w:val="ListParagraph"/>
        <w:numPr>
          <w:ilvl w:val="1"/>
          <w:numId w:val="9"/>
        </w:numPr>
        <w:rPr>
          <w:rFonts w:asciiTheme="minorHAnsi" w:hAnsiTheme="minorHAnsi" w:cstheme="minorHAnsi"/>
          <w:bCs/>
        </w:rPr>
      </w:pPr>
      <w:r w:rsidRPr="00621AD0">
        <w:rPr>
          <w:rFonts w:asciiTheme="minorHAnsi" w:hAnsiTheme="minorHAnsi" w:cstheme="minorHAnsi"/>
          <w:bCs/>
        </w:rPr>
        <w:t>U.S.</w:t>
      </w:r>
      <w:r w:rsidRPr="00621AD0">
        <w:rPr>
          <w:rFonts w:asciiTheme="minorHAnsi" w:hAnsiTheme="minorHAnsi" w:cstheme="minorHAnsi"/>
          <w:bCs/>
          <w:spacing w:val="-3"/>
        </w:rPr>
        <w:t xml:space="preserve"> </w:t>
      </w:r>
      <w:r w:rsidRPr="00621AD0">
        <w:rPr>
          <w:rFonts w:asciiTheme="minorHAnsi" w:hAnsiTheme="minorHAnsi" w:cstheme="minorHAnsi"/>
          <w:bCs/>
        </w:rPr>
        <w:t>Bankruptcy</w:t>
      </w:r>
      <w:r w:rsidRPr="00621AD0">
        <w:rPr>
          <w:rFonts w:asciiTheme="minorHAnsi" w:hAnsiTheme="minorHAnsi" w:cstheme="minorHAnsi"/>
          <w:bCs/>
          <w:spacing w:val="-3"/>
        </w:rPr>
        <w:t xml:space="preserve"> </w:t>
      </w:r>
      <w:r w:rsidRPr="00621AD0">
        <w:rPr>
          <w:rFonts w:asciiTheme="minorHAnsi" w:hAnsiTheme="minorHAnsi" w:cstheme="minorHAnsi"/>
          <w:bCs/>
          <w:spacing w:val="-4"/>
        </w:rPr>
        <w:t>Court</w:t>
      </w:r>
    </w:p>
    <w:p w14:paraId="565BA39B" w14:textId="77777777" w:rsidR="00076BCB" w:rsidRPr="00621AD0" w:rsidRDefault="00076BCB" w:rsidP="00076BCB">
      <w:pPr>
        <w:pStyle w:val="ListParagraph"/>
        <w:ind w:left="1440" w:right="360"/>
        <w:rPr>
          <w:rFonts w:asciiTheme="minorHAnsi" w:hAnsiTheme="minorHAnsi" w:cstheme="minorHAnsi"/>
          <w:bCs/>
        </w:rPr>
      </w:pPr>
      <w:r w:rsidRPr="00621AD0">
        <w:rPr>
          <w:rFonts w:asciiTheme="minorHAnsi" w:hAnsiTheme="minorHAnsi" w:cstheme="minorHAnsi"/>
          <w:bCs/>
        </w:rPr>
        <w:t>Roman</w:t>
      </w:r>
      <w:r w:rsidRPr="00621AD0">
        <w:rPr>
          <w:rFonts w:asciiTheme="minorHAnsi" w:hAnsiTheme="minorHAnsi" w:cstheme="minorHAnsi"/>
          <w:bCs/>
          <w:spacing w:val="-8"/>
        </w:rPr>
        <w:t xml:space="preserve"> </w:t>
      </w:r>
      <w:r w:rsidRPr="00621AD0">
        <w:rPr>
          <w:rFonts w:asciiTheme="minorHAnsi" w:hAnsiTheme="minorHAnsi" w:cstheme="minorHAnsi"/>
          <w:bCs/>
        </w:rPr>
        <w:t>L.</w:t>
      </w:r>
      <w:r w:rsidRPr="00621AD0">
        <w:rPr>
          <w:rFonts w:asciiTheme="minorHAnsi" w:hAnsiTheme="minorHAnsi" w:cstheme="minorHAnsi"/>
          <w:bCs/>
          <w:spacing w:val="-7"/>
        </w:rPr>
        <w:t xml:space="preserve"> </w:t>
      </w:r>
      <w:r w:rsidRPr="00621AD0">
        <w:rPr>
          <w:rFonts w:asciiTheme="minorHAnsi" w:hAnsiTheme="minorHAnsi" w:cstheme="minorHAnsi"/>
          <w:bCs/>
        </w:rPr>
        <w:t>Hruska</w:t>
      </w:r>
      <w:r w:rsidRPr="00621AD0">
        <w:rPr>
          <w:rFonts w:asciiTheme="minorHAnsi" w:hAnsiTheme="minorHAnsi" w:cstheme="minorHAnsi"/>
          <w:bCs/>
          <w:spacing w:val="-8"/>
        </w:rPr>
        <w:t xml:space="preserve"> </w:t>
      </w:r>
      <w:r w:rsidRPr="00621AD0">
        <w:rPr>
          <w:rFonts w:asciiTheme="minorHAnsi" w:hAnsiTheme="minorHAnsi" w:cstheme="minorHAnsi"/>
          <w:bCs/>
        </w:rPr>
        <w:t>United</w:t>
      </w:r>
      <w:r w:rsidRPr="00621AD0">
        <w:rPr>
          <w:rFonts w:asciiTheme="minorHAnsi" w:hAnsiTheme="minorHAnsi" w:cstheme="minorHAnsi"/>
          <w:bCs/>
          <w:spacing w:val="-8"/>
        </w:rPr>
        <w:t xml:space="preserve"> </w:t>
      </w:r>
      <w:r w:rsidRPr="00621AD0">
        <w:rPr>
          <w:rFonts w:asciiTheme="minorHAnsi" w:hAnsiTheme="minorHAnsi" w:cstheme="minorHAnsi"/>
          <w:bCs/>
        </w:rPr>
        <w:t>States</w:t>
      </w:r>
      <w:r w:rsidRPr="00621AD0">
        <w:rPr>
          <w:rFonts w:asciiTheme="minorHAnsi" w:hAnsiTheme="minorHAnsi" w:cstheme="minorHAnsi"/>
          <w:bCs/>
          <w:spacing w:val="-8"/>
        </w:rPr>
        <w:t xml:space="preserve"> </w:t>
      </w:r>
      <w:r w:rsidRPr="00621AD0">
        <w:rPr>
          <w:rFonts w:asciiTheme="minorHAnsi" w:hAnsiTheme="minorHAnsi" w:cstheme="minorHAnsi"/>
          <w:bCs/>
        </w:rPr>
        <w:t xml:space="preserve">Courthouse </w:t>
      </w:r>
    </w:p>
    <w:p w14:paraId="14A0599D" w14:textId="77777777" w:rsidR="00076BCB" w:rsidRPr="00621AD0" w:rsidRDefault="00076BCB" w:rsidP="00076BCB">
      <w:pPr>
        <w:pStyle w:val="ListParagraph"/>
        <w:ind w:left="1440" w:right="360"/>
        <w:rPr>
          <w:rFonts w:asciiTheme="minorHAnsi" w:hAnsiTheme="minorHAnsi" w:cstheme="minorHAnsi"/>
          <w:bCs/>
        </w:rPr>
      </w:pPr>
      <w:r w:rsidRPr="00621AD0">
        <w:rPr>
          <w:rFonts w:asciiTheme="minorHAnsi" w:hAnsiTheme="minorHAnsi" w:cstheme="minorHAnsi"/>
          <w:bCs/>
        </w:rPr>
        <w:t>111 South 18th Plaza, Suite 1125</w:t>
      </w:r>
    </w:p>
    <w:p w14:paraId="669A8984" w14:textId="77777777" w:rsidR="00076BCB" w:rsidRPr="00621AD0" w:rsidRDefault="00076BCB" w:rsidP="00076BCB">
      <w:pPr>
        <w:pStyle w:val="ListParagraph"/>
        <w:spacing w:line="275" w:lineRule="exact"/>
        <w:ind w:left="1440"/>
        <w:rPr>
          <w:rFonts w:asciiTheme="minorHAnsi" w:hAnsiTheme="minorHAnsi" w:cstheme="minorHAnsi"/>
          <w:bCs/>
          <w:spacing w:val="-2"/>
          <w:szCs w:val="24"/>
        </w:rPr>
      </w:pPr>
      <w:r w:rsidRPr="00621AD0">
        <w:rPr>
          <w:rFonts w:asciiTheme="minorHAnsi" w:hAnsiTheme="minorHAnsi" w:cstheme="minorHAnsi"/>
          <w:bCs/>
        </w:rPr>
        <w:t>Omaha,</w:t>
      </w:r>
      <w:r w:rsidRPr="00621AD0">
        <w:rPr>
          <w:rFonts w:asciiTheme="minorHAnsi" w:hAnsiTheme="minorHAnsi" w:cstheme="minorHAnsi"/>
          <w:bCs/>
          <w:spacing w:val="-2"/>
        </w:rPr>
        <w:t xml:space="preserve"> </w:t>
      </w:r>
      <w:r w:rsidRPr="00621AD0">
        <w:rPr>
          <w:rFonts w:asciiTheme="minorHAnsi" w:hAnsiTheme="minorHAnsi" w:cstheme="minorHAnsi"/>
          <w:bCs/>
        </w:rPr>
        <w:t>NE</w:t>
      </w:r>
      <w:r w:rsidRPr="00621AD0">
        <w:rPr>
          <w:rFonts w:asciiTheme="minorHAnsi" w:hAnsiTheme="minorHAnsi" w:cstheme="minorHAnsi"/>
          <w:bCs/>
          <w:spacing w:val="-2"/>
        </w:rPr>
        <w:t xml:space="preserve"> 68102</w:t>
      </w:r>
    </w:p>
    <w:p w14:paraId="519A709B" w14:textId="77777777" w:rsidR="00076BCB" w:rsidRPr="00621AD0" w:rsidRDefault="00076BCB" w:rsidP="00076BCB">
      <w:pPr>
        <w:pStyle w:val="ListParagraph"/>
        <w:numPr>
          <w:ilvl w:val="1"/>
          <w:numId w:val="9"/>
        </w:numPr>
        <w:spacing w:line="275" w:lineRule="exact"/>
        <w:rPr>
          <w:rFonts w:asciiTheme="minorHAnsi" w:hAnsiTheme="minorHAnsi" w:cstheme="minorHAnsi"/>
          <w:b/>
          <w:spacing w:val="-2"/>
        </w:rPr>
      </w:pPr>
      <w:r w:rsidRPr="00621AD0">
        <w:rPr>
          <w:rFonts w:asciiTheme="minorHAnsi" w:hAnsiTheme="minorHAnsi" w:cstheme="minorHAnsi"/>
          <w:bCs/>
          <w:color w:val="000000"/>
        </w:rPr>
        <w:t xml:space="preserve">The </w:t>
      </w:r>
      <w:r w:rsidRPr="00621AD0">
        <w:rPr>
          <w:rFonts w:asciiTheme="minorHAnsi" w:hAnsiTheme="minorHAnsi" w:cstheme="minorHAnsi"/>
          <w:b/>
          <w:color w:val="000000"/>
        </w:rPr>
        <w:t>Lincoln</w:t>
      </w:r>
      <w:r w:rsidRPr="00621AD0">
        <w:rPr>
          <w:rFonts w:asciiTheme="minorHAnsi" w:hAnsiTheme="minorHAnsi" w:cstheme="minorHAnsi"/>
          <w:bCs/>
          <w:color w:val="000000"/>
        </w:rPr>
        <w:t xml:space="preserve"> Bankruptcy Clerk’s office </w:t>
      </w:r>
      <w:r w:rsidRPr="00621AD0">
        <w:rPr>
          <w:rFonts w:asciiTheme="minorHAnsi" w:hAnsiTheme="minorHAnsi" w:cstheme="minorHAnsi"/>
          <w:bCs/>
          <w:color w:val="000000"/>
          <w:u w:val="single"/>
        </w:rPr>
        <w:t>does not</w:t>
      </w:r>
      <w:r w:rsidRPr="00621AD0">
        <w:rPr>
          <w:rFonts w:asciiTheme="minorHAnsi" w:hAnsiTheme="minorHAnsi" w:cstheme="minorHAnsi"/>
          <w:bCs/>
          <w:color w:val="000000"/>
        </w:rPr>
        <w:t xml:space="preserve"> accept payments.  </w:t>
      </w:r>
      <w:r w:rsidRPr="00621AD0">
        <w:rPr>
          <w:rFonts w:asciiTheme="minorHAnsi" w:hAnsiTheme="minorHAnsi" w:cstheme="minorHAnsi"/>
          <w:bCs/>
          <w:color w:val="000000"/>
        </w:rPr>
        <w:br/>
      </w:r>
    </w:p>
    <w:p w14:paraId="2CDEDA7A" w14:textId="77777777" w:rsidR="00076BCB" w:rsidRPr="00621AD0" w:rsidRDefault="00076BCB" w:rsidP="00076BCB">
      <w:pPr>
        <w:pStyle w:val="ListParagraph"/>
        <w:numPr>
          <w:ilvl w:val="0"/>
          <w:numId w:val="9"/>
        </w:numPr>
        <w:spacing w:line="275" w:lineRule="exact"/>
        <w:rPr>
          <w:rFonts w:asciiTheme="minorHAnsi" w:hAnsiTheme="minorHAnsi" w:cstheme="minorHAnsi"/>
          <w:b/>
          <w:spacing w:val="-2"/>
        </w:rPr>
      </w:pPr>
      <w:r w:rsidRPr="00621AD0">
        <w:rPr>
          <w:rFonts w:asciiTheme="minorHAnsi" w:hAnsiTheme="minorHAnsi" w:cstheme="minorHAnsi"/>
          <w:bCs/>
          <w:spacing w:val="-2"/>
        </w:rPr>
        <w:t xml:space="preserve">The Bankruptcy Clerks Office </w:t>
      </w:r>
      <w:r w:rsidRPr="00621AD0">
        <w:rPr>
          <w:rFonts w:asciiTheme="minorHAnsi" w:hAnsiTheme="minorHAnsi" w:cstheme="minorHAnsi"/>
          <w:b/>
          <w:spacing w:val="-2"/>
        </w:rPr>
        <w:t>does not</w:t>
      </w:r>
      <w:r w:rsidRPr="00621AD0">
        <w:rPr>
          <w:rFonts w:asciiTheme="minorHAnsi" w:hAnsiTheme="minorHAnsi" w:cstheme="minorHAnsi"/>
          <w:bCs/>
          <w:spacing w:val="-2"/>
        </w:rPr>
        <w:t xml:space="preserve"> accept payments in cash.</w:t>
      </w:r>
    </w:p>
    <w:p w14:paraId="7C7050EF" w14:textId="77777777" w:rsidR="00076BCB" w:rsidRPr="00621AD0" w:rsidRDefault="00076BCB" w:rsidP="00076BCB">
      <w:pPr>
        <w:rPr>
          <w:rFonts w:asciiTheme="minorHAnsi" w:hAnsiTheme="minorHAnsi" w:cstheme="minorHAnsi"/>
          <w:bCs/>
        </w:rPr>
      </w:pPr>
    </w:p>
    <w:p w14:paraId="2CF01722" w14:textId="0F439F70" w:rsidR="00AC5BC7" w:rsidRPr="00621AD0" w:rsidRDefault="00324C1B" w:rsidP="00076BCB">
      <w:pPr>
        <w:ind w:left="1440"/>
        <w:textAlignment w:val="center"/>
        <w:rPr>
          <w:rFonts w:asciiTheme="minorHAnsi" w:hAnsiTheme="minorHAnsi" w:cstheme="minorHAnsi"/>
          <w:u w:val="single"/>
        </w:rPr>
      </w:pPr>
      <w:r w:rsidRPr="00621AD0">
        <w:rPr>
          <w:rFonts w:asciiTheme="minorHAnsi" w:eastAsia="Times New Roman" w:hAnsiTheme="minorHAnsi" w:cstheme="minorHAnsi"/>
          <w:color w:val="000000"/>
          <w:kern w:val="0"/>
          <w:szCs w:val="24"/>
          <w14:ligatures w14:val="none"/>
        </w:rPr>
        <w:tab/>
      </w:r>
    </w:p>
    <w:p w14:paraId="503395CF" w14:textId="557B5F1E" w:rsidR="00F5732C" w:rsidRPr="00621AD0" w:rsidRDefault="003D30D1" w:rsidP="00EA7727">
      <w:pPr>
        <w:pStyle w:val="ListParagraph"/>
        <w:rPr>
          <w:rFonts w:asciiTheme="minorHAnsi" w:hAnsiTheme="minorHAnsi" w:cstheme="minorHAnsi"/>
        </w:rPr>
      </w:pPr>
      <w:r w:rsidRPr="00621AD0">
        <w:rPr>
          <w:rFonts w:asciiTheme="minorHAnsi" w:hAnsiTheme="minorHAnsi" w:cstheme="minorHAnsi"/>
          <w:noProof/>
        </w:rPr>
        <w:br/>
      </w:r>
      <w:r w:rsidRPr="00621AD0">
        <w:rPr>
          <w:rFonts w:asciiTheme="minorHAnsi" w:hAnsiTheme="minorHAnsi" w:cstheme="minorHAnsi"/>
          <w:noProof/>
        </w:rPr>
        <w:br/>
      </w:r>
      <w:bookmarkEnd w:id="25"/>
    </w:p>
    <w:p w14:paraId="63130065" w14:textId="25E9D05A" w:rsidR="001F0C81" w:rsidRPr="00202351" w:rsidRDefault="00202351" w:rsidP="00202351">
      <w:pPr>
        <w:pStyle w:val="ListParagraph"/>
        <w:ind w:left="0" w:right="720"/>
        <w:jc w:val="center"/>
        <w:rPr>
          <w:rFonts w:asciiTheme="minorHAnsi" w:hAnsiTheme="minorHAnsi" w:cstheme="minorHAnsi"/>
          <w:b/>
          <w:bCs/>
          <w:sz w:val="32"/>
          <w:szCs w:val="32"/>
        </w:rPr>
      </w:pPr>
      <w:bookmarkStart w:id="28" w:name="Matrix"/>
      <w:bookmarkStart w:id="29" w:name="_Hlk208924742"/>
      <w:bookmarkEnd w:id="28"/>
      <w:r w:rsidRPr="00202351">
        <w:rPr>
          <w:rFonts w:asciiTheme="minorHAnsi" w:hAnsiTheme="minorHAnsi" w:cstheme="minorHAnsi"/>
          <w:b/>
          <w:bCs/>
          <w:sz w:val="32"/>
          <w:szCs w:val="32"/>
        </w:rPr>
        <w:lastRenderedPageBreak/>
        <w:t>Example of Verification of Matrix</w:t>
      </w:r>
    </w:p>
    <w:bookmarkEnd w:id="29"/>
    <w:p w14:paraId="6CA40995" w14:textId="77777777" w:rsidR="00202351" w:rsidRDefault="00202351" w:rsidP="00E373ED">
      <w:pPr>
        <w:pStyle w:val="ListParagraph"/>
        <w:ind w:left="0" w:right="720"/>
        <w:rPr>
          <w:rFonts w:asciiTheme="minorHAnsi" w:hAnsiTheme="minorHAnsi" w:cstheme="minorHAnsi"/>
          <w:b/>
          <w:bCs/>
          <w:sz w:val="32"/>
          <w:szCs w:val="32"/>
          <w:u w:val="single"/>
        </w:rPr>
      </w:pPr>
    </w:p>
    <w:p w14:paraId="50170ED2" w14:textId="77777777" w:rsidR="00202351" w:rsidRPr="00621AD0" w:rsidRDefault="00202351" w:rsidP="00E373ED">
      <w:pPr>
        <w:pStyle w:val="ListParagraph"/>
        <w:ind w:left="0" w:right="720"/>
        <w:rPr>
          <w:rFonts w:asciiTheme="minorHAnsi" w:hAnsiTheme="minorHAnsi" w:cstheme="minorHAnsi"/>
          <w:szCs w:val="24"/>
          <w:u w:val="single"/>
        </w:rPr>
      </w:pPr>
    </w:p>
    <w:p w14:paraId="79E3C7B8" w14:textId="77777777" w:rsidR="001F0C81" w:rsidRPr="00621AD0" w:rsidRDefault="001F0C81" w:rsidP="001F0C81">
      <w:pPr>
        <w:rPr>
          <w:rFonts w:asciiTheme="minorHAnsi" w:hAnsiTheme="minorHAnsi" w:cstheme="minorHAnsi"/>
          <w:szCs w:val="24"/>
        </w:rPr>
      </w:pPr>
      <w:r w:rsidRPr="00621AD0">
        <w:rPr>
          <w:rFonts w:asciiTheme="minorHAnsi" w:hAnsiTheme="minorHAnsi" w:cstheme="minorHAnsi"/>
          <w:szCs w:val="24"/>
        </w:rPr>
        <w:t>In re</w:t>
      </w:r>
      <w:r w:rsidRPr="00621AD0">
        <w:rPr>
          <w:rFonts w:asciiTheme="minorHAnsi" w:hAnsiTheme="minorHAnsi" w:cstheme="minorHAnsi"/>
          <w:szCs w:val="24"/>
        </w:rPr>
        <w:tab/>
        <w:t>_________________________________________</w:t>
      </w:r>
      <w:r w:rsidRPr="00621AD0">
        <w:rPr>
          <w:rFonts w:asciiTheme="minorHAnsi" w:hAnsiTheme="minorHAnsi" w:cstheme="minorHAnsi"/>
          <w:szCs w:val="24"/>
        </w:rPr>
        <w:tab/>
        <w:t>Case No.</w:t>
      </w:r>
      <w:r w:rsidRPr="00621AD0">
        <w:rPr>
          <w:rFonts w:asciiTheme="minorHAnsi" w:hAnsiTheme="minorHAnsi" w:cstheme="minorHAnsi"/>
          <w:szCs w:val="24"/>
        </w:rPr>
        <w:tab/>
        <w:t>___________</w:t>
      </w:r>
    </w:p>
    <w:p w14:paraId="3271D701" w14:textId="77777777" w:rsidR="001F0C81" w:rsidRPr="00621AD0" w:rsidRDefault="001F0C81" w:rsidP="001F0C81">
      <w:pPr>
        <w:ind w:firstLine="720"/>
        <w:rPr>
          <w:rFonts w:asciiTheme="minorHAnsi" w:hAnsiTheme="minorHAnsi" w:cstheme="minorHAnsi"/>
          <w:szCs w:val="24"/>
        </w:rPr>
      </w:pPr>
      <w:r w:rsidRPr="00621AD0">
        <w:rPr>
          <w:rFonts w:asciiTheme="minorHAnsi" w:hAnsiTheme="minorHAnsi" w:cstheme="minorHAnsi"/>
          <w:szCs w:val="24"/>
        </w:rPr>
        <w:t>Debtor(s)</w:t>
      </w:r>
      <w:r w:rsidRPr="00621AD0">
        <w:rPr>
          <w:rFonts w:asciiTheme="minorHAnsi" w:hAnsiTheme="minorHAnsi" w:cstheme="minorHAnsi"/>
          <w:szCs w:val="24"/>
        </w:rPr>
        <w:tab/>
      </w:r>
      <w:r w:rsidRPr="00621AD0">
        <w:rPr>
          <w:rFonts w:asciiTheme="minorHAnsi" w:hAnsiTheme="minorHAnsi" w:cstheme="minorHAnsi"/>
          <w:szCs w:val="24"/>
        </w:rPr>
        <w:tab/>
      </w:r>
      <w:r w:rsidRPr="00621AD0">
        <w:rPr>
          <w:rFonts w:asciiTheme="minorHAnsi" w:hAnsiTheme="minorHAnsi" w:cstheme="minorHAnsi"/>
          <w:szCs w:val="24"/>
        </w:rPr>
        <w:tab/>
      </w:r>
      <w:r w:rsidRPr="00621AD0">
        <w:rPr>
          <w:rFonts w:asciiTheme="minorHAnsi" w:hAnsiTheme="minorHAnsi" w:cstheme="minorHAnsi"/>
          <w:szCs w:val="24"/>
        </w:rPr>
        <w:tab/>
      </w:r>
      <w:r w:rsidRPr="00621AD0">
        <w:rPr>
          <w:rFonts w:asciiTheme="minorHAnsi" w:hAnsiTheme="minorHAnsi" w:cstheme="minorHAnsi"/>
          <w:szCs w:val="24"/>
        </w:rPr>
        <w:tab/>
      </w:r>
      <w:r w:rsidRPr="00621AD0">
        <w:rPr>
          <w:rFonts w:asciiTheme="minorHAnsi" w:hAnsiTheme="minorHAnsi" w:cstheme="minorHAnsi"/>
          <w:szCs w:val="24"/>
        </w:rPr>
        <w:tab/>
        <w:t>Chapter</w:t>
      </w:r>
      <w:r w:rsidRPr="00621AD0">
        <w:rPr>
          <w:rFonts w:asciiTheme="minorHAnsi" w:hAnsiTheme="minorHAnsi" w:cstheme="minorHAnsi"/>
          <w:szCs w:val="24"/>
        </w:rPr>
        <w:tab/>
        <w:t>___________</w:t>
      </w:r>
    </w:p>
    <w:p w14:paraId="54521043" w14:textId="77777777" w:rsidR="001F0C81" w:rsidRPr="00621AD0" w:rsidRDefault="001F0C81" w:rsidP="001F0C81">
      <w:pPr>
        <w:rPr>
          <w:rFonts w:asciiTheme="minorHAnsi" w:hAnsiTheme="minorHAnsi" w:cstheme="minorHAnsi"/>
          <w:szCs w:val="24"/>
        </w:rPr>
      </w:pPr>
    </w:p>
    <w:p w14:paraId="67ACF2A7" w14:textId="68B0B997" w:rsidR="00E373ED" w:rsidRPr="00621AD0" w:rsidRDefault="00E373ED" w:rsidP="00E373ED">
      <w:pPr>
        <w:pStyle w:val="ListParagraph"/>
        <w:ind w:left="0" w:right="720"/>
        <w:rPr>
          <w:rFonts w:asciiTheme="minorHAnsi" w:hAnsiTheme="minorHAnsi" w:cstheme="minorHAnsi"/>
          <w:szCs w:val="24"/>
        </w:rPr>
      </w:pPr>
    </w:p>
    <w:p w14:paraId="31CE5EF3" w14:textId="77777777" w:rsidR="001F0C81" w:rsidRPr="00621AD0" w:rsidRDefault="001F0C81" w:rsidP="00E373ED">
      <w:pPr>
        <w:pStyle w:val="ListParagraph"/>
        <w:ind w:left="0" w:right="720"/>
        <w:rPr>
          <w:rFonts w:asciiTheme="minorHAnsi" w:hAnsiTheme="minorHAnsi" w:cstheme="minorHAnsi"/>
          <w:szCs w:val="24"/>
        </w:rPr>
      </w:pPr>
    </w:p>
    <w:p w14:paraId="639C9CA8" w14:textId="77777777" w:rsidR="001F0C81" w:rsidRPr="00621AD0" w:rsidRDefault="001F0C81" w:rsidP="00E373ED">
      <w:pPr>
        <w:pStyle w:val="ListParagraph"/>
        <w:ind w:left="0" w:right="720"/>
        <w:rPr>
          <w:rFonts w:asciiTheme="minorHAnsi" w:hAnsiTheme="minorHAnsi" w:cstheme="minorHAnsi"/>
          <w:szCs w:val="24"/>
        </w:rPr>
      </w:pPr>
    </w:p>
    <w:p w14:paraId="0997F202" w14:textId="7F9A02CD" w:rsidR="001F0C81" w:rsidRPr="004C3DB0" w:rsidRDefault="004C3DB0" w:rsidP="001F0C81">
      <w:pPr>
        <w:pStyle w:val="ListParagraph"/>
        <w:ind w:left="0" w:right="720"/>
        <w:jc w:val="center"/>
        <w:rPr>
          <w:rFonts w:asciiTheme="minorHAnsi" w:hAnsiTheme="minorHAnsi" w:cstheme="minorHAnsi"/>
          <w:b/>
          <w:bCs/>
          <w:sz w:val="28"/>
          <w:szCs w:val="28"/>
        </w:rPr>
      </w:pPr>
      <w:r w:rsidRPr="004C3DB0">
        <w:rPr>
          <w:rFonts w:asciiTheme="minorHAnsi" w:hAnsiTheme="minorHAnsi" w:cstheme="minorHAnsi"/>
          <w:b/>
          <w:bCs/>
          <w:sz w:val="28"/>
          <w:szCs w:val="28"/>
        </w:rPr>
        <w:t>Verification of Creditor Matrix</w:t>
      </w:r>
    </w:p>
    <w:p w14:paraId="20406484" w14:textId="77777777" w:rsidR="001F0C81" w:rsidRPr="00621AD0" w:rsidRDefault="001F0C81" w:rsidP="00E373ED">
      <w:pPr>
        <w:pStyle w:val="ListParagraph"/>
        <w:ind w:left="0" w:right="720"/>
        <w:rPr>
          <w:rFonts w:asciiTheme="minorHAnsi" w:hAnsiTheme="minorHAnsi" w:cstheme="minorHAnsi"/>
          <w:szCs w:val="24"/>
        </w:rPr>
      </w:pPr>
    </w:p>
    <w:p w14:paraId="4027054A" w14:textId="77777777" w:rsidR="001F0C81" w:rsidRPr="00621AD0" w:rsidRDefault="001F0C81" w:rsidP="00E373ED">
      <w:pPr>
        <w:pStyle w:val="ListParagraph"/>
        <w:ind w:left="0" w:right="720"/>
        <w:rPr>
          <w:rFonts w:asciiTheme="minorHAnsi" w:hAnsiTheme="minorHAnsi" w:cstheme="minorHAnsi"/>
          <w:szCs w:val="24"/>
        </w:rPr>
      </w:pPr>
    </w:p>
    <w:p w14:paraId="0B796186" w14:textId="77777777" w:rsidR="00636C4E" w:rsidRPr="00621AD0" w:rsidRDefault="00636C4E" w:rsidP="00E06581">
      <w:pPr>
        <w:pStyle w:val="ListParagraph"/>
        <w:ind w:left="1440" w:right="720"/>
        <w:rPr>
          <w:rFonts w:asciiTheme="minorHAnsi" w:hAnsiTheme="minorHAnsi" w:cstheme="minorHAnsi"/>
          <w:szCs w:val="24"/>
          <w:u w:val="single"/>
        </w:rPr>
      </w:pPr>
    </w:p>
    <w:p w14:paraId="271CCEFE" w14:textId="77777777" w:rsidR="001F0C81" w:rsidRPr="00621AD0" w:rsidRDefault="001F0C81" w:rsidP="001F0C81">
      <w:pPr>
        <w:rPr>
          <w:rFonts w:asciiTheme="minorHAnsi" w:hAnsiTheme="minorHAnsi" w:cstheme="minorHAnsi"/>
          <w:szCs w:val="24"/>
        </w:rPr>
      </w:pPr>
      <w:r w:rsidRPr="00621AD0">
        <w:rPr>
          <w:rFonts w:asciiTheme="minorHAnsi" w:hAnsiTheme="minorHAnsi" w:cstheme="minorHAnsi"/>
          <w:szCs w:val="24"/>
        </w:rPr>
        <w:t xml:space="preserve">The above-named Debtor(s) hereby verify that the attached list of creditors is true and correct to the best of their knowledge. </w:t>
      </w:r>
    </w:p>
    <w:p w14:paraId="173D9AF3" w14:textId="77777777" w:rsidR="001F0C81" w:rsidRPr="00621AD0" w:rsidRDefault="001F0C81" w:rsidP="001F0C81">
      <w:pPr>
        <w:rPr>
          <w:rFonts w:asciiTheme="minorHAnsi" w:hAnsiTheme="minorHAnsi" w:cstheme="minorHAnsi"/>
          <w:szCs w:val="24"/>
        </w:rPr>
      </w:pPr>
    </w:p>
    <w:p w14:paraId="529E154E" w14:textId="77777777" w:rsidR="00636C4E" w:rsidRPr="00621AD0" w:rsidRDefault="00636C4E" w:rsidP="00E373ED">
      <w:pPr>
        <w:pStyle w:val="ListParagraph"/>
        <w:ind w:left="0" w:right="720"/>
        <w:rPr>
          <w:rFonts w:asciiTheme="minorHAnsi" w:hAnsiTheme="minorHAnsi" w:cstheme="minorHAnsi"/>
          <w:szCs w:val="24"/>
          <w:u w:val="single"/>
        </w:rPr>
      </w:pPr>
    </w:p>
    <w:p w14:paraId="6792FB99" w14:textId="77777777" w:rsidR="001F0C81" w:rsidRPr="00621AD0" w:rsidRDefault="001F0C81" w:rsidP="00E373ED">
      <w:pPr>
        <w:pStyle w:val="ListParagraph"/>
        <w:ind w:left="0" w:right="720"/>
        <w:rPr>
          <w:rFonts w:asciiTheme="minorHAnsi" w:hAnsiTheme="minorHAnsi" w:cstheme="minorHAnsi"/>
          <w:szCs w:val="24"/>
          <w:u w:val="single"/>
        </w:rPr>
      </w:pPr>
    </w:p>
    <w:p w14:paraId="6302EBE5" w14:textId="77777777" w:rsidR="001F0C81" w:rsidRPr="00621AD0" w:rsidRDefault="001F0C81" w:rsidP="00E373ED">
      <w:pPr>
        <w:pStyle w:val="ListParagraph"/>
        <w:ind w:left="0" w:right="720"/>
        <w:rPr>
          <w:rFonts w:asciiTheme="minorHAnsi" w:hAnsiTheme="minorHAnsi" w:cstheme="minorHAnsi"/>
          <w:szCs w:val="24"/>
          <w:u w:val="single"/>
        </w:rPr>
      </w:pPr>
    </w:p>
    <w:p w14:paraId="367E7984" w14:textId="77777777" w:rsidR="001F0C81" w:rsidRPr="00621AD0" w:rsidRDefault="001F0C81" w:rsidP="00E373ED">
      <w:pPr>
        <w:pStyle w:val="ListParagraph"/>
        <w:ind w:left="0" w:right="720"/>
        <w:rPr>
          <w:rFonts w:asciiTheme="minorHAnsi" w:hAnsiTheme="minorHAnsi" w:cstheme="minorHAnsi"/>
          <w:szCs w:val="24"/>
          <w:u w:val="single"/>
        </w:rPr>
      </w:pPr>
    </w:p>
    <w:p w14:paraId="7B598901" w14:textId="77777777" w:rsidR="001F0C81" w:rsidRPr="00621AD0" w:rsidRDefault="001F0C81" w:rsidP="00E373ED">
      <w:pPr>
        <w:pStyle w:val="ListParagraph"/>
        <w:ind w:left="0" w:right="720"/>
        <w:rPr>
          <w:rFonts w:asciiTheme="minorHAnsi" w:hAnsiTheme="minorHAnsi" w:cstheme="minorHAnsi"/>
          <w:szCs w:val="24"/>
          <w:u w:val="single"/>
        </w:rPr>
      </w:pPr>
    </w:p>
    <w:p w14:paraId="0D102AA6" w14:textId="77777777" w:rsidR="001F0C81" w:rsidRPr="00621AD0" w:rsidRDefault="001F0C81" w:rsidP="00E373ED">
      <w:pPr>
        <w:pStyle w:val="ListParagraph"/>
        <w:ind w:left="0" w:right="720"/>
        <w:rPr>
          <w:rFonts w:asciiTheme="minorHAnsi" w:hAnsiTheme="minorHAnsi" w:cstheme="minorHAnsi"/>
          <w:szCs w:val="24"/>
          <w:u w:val="single"/>
        </w:rPr>
      </w:pPr>
    </w:p>
    <w:p w14:paraId="6FFF7354" w14:textId="77777777" w:rsidR="001F0C81" w:rsidRPr="00621AD0" w:rsidRDefault="001F0C81" w:rsidP="00E373ED">
      <w:pPr>
        <w:pStyle w:val="ListParagraph"/>
        <w:ind w:left="0" w:right="720"/>
        <w:rPr>
          <w:rFonts w:asciiTheme="minorHAnsi" w:hAnsiTheme="minorHAnsi" w:cstheme="minorHAnsi"/>
          <w:szCs w:val="24"/>
          <w:u w:val="single"/>
        </w:rPr>
      </w:pPr>
    </w:p>
    <w:p w14:paraId="54F3F88B" w14:textId="77777777" w:rsidR="001F0C81" w:rsidRPr="00621AD0" w:rsidRDefault="001F0C81" w:rsidP="001F0C81">
      <w:pPr>
        <w:rPr>
          <w:rFonts w:asciiTheme="minorHAnsi" w:hAnsiTheme="minorHAnsi" w:cstheme="minorHAnsi"/>
          <w:szCs w:val="24"/>
        </w:rPr>
      </w:pPr>
      <w:r w:rsidRPr="00621AD0">
        <w:rPr>
          <w:rFonts w:asciiTheme="minorHAnsi" w:hAnsiTheme="minorHAnsi" w:cstheme="minorHAnsi"/>
          <w:szCs w:val="24"/>
        </w:rPr>
        <w:t>Date:</w:t>
      </w:r>
      <w:proofErr w:type="gramStart"/>
      <w:r w:rsidRPr="00621AD0">
        <w:rPr>
          <w:rFonts w:asciiTheme="minorHAnsi" w:hAnsiTheme="minorHAnsi" w:cstheme="minorHAnsi"/>
          <w:szCs w:val="24"/>
        </w:rPr>
        <w:tab/>
        <w:t>____________________</w:t>
      </w:r>
      <w:r w:rsidRPr="00621AD0">
        <w:rPr>
          <w:rFonts w:asciiTheme="minorHAnsi" w:hAnsiTheme="minorHAnsi" w:cstheme="minorHAnsi"/>
          <w:szCs w:val="24"/>
        </w:rPr>
        <w:tab/>
      </w:r>
      <w:r w:rsidRPr="00621AD0">
        <w:rPr>
          <w:rFonts w:asciiTheme="minorHAnsi" w:hAnsiTheme="minorHAnsi" w:cstheme="minorHAnsi"/>
          <w:szCs w:val="24"/>
        </w:rPr>
        <w:tab/>
      </w:r>
      <w:proofErr w:type="gramEnd"/>
      <w:r w:rsidRPr="00621AD0">
        <w:rPr>
          <w:rFonts w:asciiTheme="minorHAnsi" w:hAnsiTheme="minorHAnsi" w:cstheme="minorHAnsi"/>
          <w:szCs w:val="24"/>
        </w:rPr>
        <w:t>_________________________________</w:t>
      </w:r>
    </w:p>
    <w:p w14:paraId="2E92DA6B" w14:textId="77777777" w:rsidR="001F0C81" w:rsidRPr="00621AD0" w:rsidRDefault="001F0C81" w:rsidP="001F0C81">
      <w:pPr>
        <w:ind w:left="3600" w:firstLine="720"/>
        <w:rPr>
          <w:rFonts w:asciiTheme="minorHAnsi" w:hAnsiTheme="minorHAnsi" w:cstheme="minorHAnsi"/>
          <w:szCs w:val="24"/>
        </w:rPr>
      </w:pPr>
      <w:r w:rsidRPr="00621AD0">
        <w:rPr>
          <w:rFonts w:asciiTheme="minorHAnsi" w:hAnsiTheme="minorHAnsi" w:cstheme="minorHAnsi"/>
          <w:szCs w:val="24"/>
        </w:rPr>
        <w:t>Signature of Debtor</w:t>
      </w:r>
    </w:p>
    <w:p w14:paraId="52D20041" w14:textId="77777777" w:rsidR="001F0C81" w:rsidRPr="00621AD0" w:rsidRDefault="001F0C81" w:rsidP="001F0C81">
      <w:pPr>
        <w:rPr>
          <w:rFonts w:asciiTheme="minorHAnsi" w:hAnsiTheme="minorHAnsi" w:cstheme="minorHAnsi"/>
          <w:szCs w:val="24"/>
        </w:rPr>
      </w:pPr>
    </w:p>
    <w:p w14:paraId="5D609F18" w14:textId="77777777" w:rsidR="001F0C81" w:rsidRPr="00621AD0" w:rsidRDefault="001F0C81" w:rsidP="001F0C81">
      <w:pPr>
        <w:rPr>
          <w:rFonts w:asciiTheme="minorHAnsi" w:hAnsiTheme="minorHAnsi" w:cstheme="minorHAnsi"/>
          <w:szCs w:val="24"/>
        </w:rPr>
      </w:pPr>
    </w:p>
    <w:p w14:paraId="5EC4419F" w14:textId="77777777" w:rsidR="001F0C81" w:rsidRPr="00621AD0" w:rsidRDefault="001F0C81" w:rsidP="001F0C81">
      <w:pPr>
        <w:rPr>
          <w:rFonts w:asciiTheme="minorHAnsi" w:hAnsiTheme="minorHAnsi" w:cstheme="minorHAnsi"/>
          <w:szCs w:val="24"/>
        </w:rPr>
      </w:pPr>
      <w:r w:rsidRPr="00621AD0">
        <w:rPr>
          <w:rFonts w:asciiTheme="minorHAnsi" w:hAnsiTheme="minorHAnsi" w:cstheme="minorHAnsi"/>
          <w:szCs w:val="24"/>
        </w:rPr>
        <w:t>Date:</w:t>
      </w:r>
      <w:proofErr w:type="gramStart"/>
      <w:r w:rsidRPr="00621AD0">
        <w:rPr>
          <w:rFonts w:asciiTheme="minorHAnsi" w:hAnsiTheme="minorHAnsi" w:cstheme="minorHAnsi"/>
          <w:szCs w:val="24"/>
        </w:rPr>
        <w:tab/>
        <w:t>____________________</w:t>
      </w:r>
      <w:r w:rsidRPr="00621AD0">
        <w:rPr>
          <w:rFonts w:asciiTheme="minorHAnsi" w:hAnsiTheme="minorHAnsi" w:cstheme="minorHAnsi"/>
          <w:szCs w:val="24"/>
        </w:rPr>
        <w:tab/>
      </w:r>
      <w:r w:rsidRPr="00621AD0">
        <w:rPr>
          <w:rFonts w:asciiTheme="minorHAnsi" w:hAnsiTheme="minorHAnsi" w:cstheme="minorHAnsi"/>
          <w:szCs w:val="24"/>
        </w:rPr>
        <w:tab/>
      </w:r>
      <w:proofErr w:type="gramEnd"/>
      <w:r w:rsidRPr="00621AD0">
        <w:rPr>
          <w:rFonts w:asciiTheme="minorHAnsi" w:hAnsiTheme="minorHAnsi" w:cstheme="minorHAnsi"/>
          <w:szCs w:val="24"/>
        </w:rPr>
        <w:t>_________________________________</w:t>
      </w:r>
    </w:p>
    <w:p w14:paraId="2A164BCD" w14:textId="77777777" w:rsidR="001F0C81" w:rsidRPr="00621AD0" w:rsidRDefault="001F0C81" w:rsidP="001F0C81">
      <w:pPr>
        <w:ind w:left="3600" w:firstLine="720"/>
        <w:rPr>
          <w:rFonts w:asciiTheme="minorHAnsi" w:hAnsiTheme="minorHAnsi" w:cstheme="minorHAnsi"/>
          <w:szCs w:val="24"/>
        </w:rPr>
      </w:pPr>
      <w:r w:rsidRPr="00621AD0">
        <w:rPr>
          <w:rFonts w:asciiTheme="minorHAnsi" w:hAnsiTheme="minorHAnsi" w:cstheme="minorHAnsi"/>
          <w:szCs w:val="24"/>
        </w:rPr>
        <w:t>Signature of Debtor</w:t>
      </w:r>
    </w:p>
    <w:p w14:paraId="30DB3D80" w14:textId="77777777" w:rsidR="001009BD" w:rsidRPr="00621AD0" w:rsidRDefault="009D23D8" w:rsidP="00F11B9C">
      <w:pPr>
        <w:rPr>
          <w:rFonts w:asciiTheme="minorHAnsi" w:hAnsiTheme="minorHAnsi" w:cstheme="minorHAnsi"/>
          <w:szCs w:val="24"/>
          <w:u w:val="single"/>
        </w:rPr>
      </w:pPr>
      <w:r w:rsidRPr="00621AD0">
        <w:rPr>
          <w:rFonts w:asciiTheme="minorHAnsi" w:hAnsiTheme="minorHAnsi" w:cstheme="minorHAnsi"/>
          <w:szCs w:val="24"/>
          <w:u w:val="single"/>
        </w:rPr>
        <w:br w:type="page"/>
      </w:r>
    </w:p>
    <w:p w14:paraId="70E5161D" w14:textId="17769421" w:rsidR="001009BD" w:rsidRPr="00020854" w:rsidRDefault="001009BD" w:rsidP="00020854">
      <w:pPr>
        <w:jc w:val="center"/>
        <w:rPr>
          <w:rFonts w:asciiTheme="minorHAnsi" w:hAnsiTheme="minorHAnsi" w:cstheme="minorHAnsi"/>
          <w:b/>
          <w:bCs/>
          <w:sz w:val="32"/>
          <w:szCs w:val="32"/>
        </w:rPr>
      </w:pPr>
      <w:bookmarkStart w:id="30" w:name="Matrix2"/>
      <w:bookmarkEnd w:id="30"/>
      <w:r w:rsidRPr="00020854">
        <w:rPr>
          <w:rFonts w:asciiTheme="minorHAnsi" w:hAnsiTheme="minorHAnsi" w:cstheme="minorHAnsi"/>
          <w:b/>
          <w:bCs/>
          <w:sz w:val="32"/>
          <w:szCs w:val="32"/>
        </w:rPr>
        <w:lastRenderedPageBreak/>
        <w:t xml:space="preserve">Example </w:t>
      </w:r>
      <w:r w:rsidR="001F62E4" w:rsidRPr="00020854">
        <w:rPr>
          <w:rFonts w:asciiTheme="minorHAnsi" w:hAnsiTheme="minorHAnsi" w:cstheme="minorHAnsi"/>
          <w:b/>
          <w:bCs/>
          <w:sz w:val="32"/>
          <w:szCs w:val="32"/>
        </w:rPr>
        <w:t xml:space="preserve">of </w:t>
      </w:r>
      <w:r w:rsidR="00020854" w:rsidRPr="00020854">
        <w:rPr>
          <w:rFonts w:asciiTheme="minorHAnsi" w:hAnsiTheme="minorHAnsi" w:cstheme="minorHAnsi"/>
          <w:b/>
          <w:bCs/>
          <w:sz w:val="32"/>
          <w:szCs w:val="32"/>
        </w:rPr>
        <w:t xml:space="preserve">the </w:t>
      </w:r>
      <w:r w:rsidR="001F62E4" w:rsidRPr="00020854">
        <w:rPr>
          <w:rFonts w:asciiTheme="minorHAnsi" w:hAnsiTheme="minorHAnsi" w:cstheme="minorHAnsi"/>
          <w:b/>
          <w:bCs/>
          <w:sz w:val="32"/>
          <w:szCs w:val="32"/>
        </w:rPr>
        <w:t>Creditor Matrix</w:t>
      </w:r>
    </w:p>
    <w:p w14:paraId="2FA8A4C1" w14:textId="77777777" w:rsidR="001009BD" w:rsidRPr="00020854" w:rsidRDefault="001009BD" w:rsidP="00020854"/>
    <w:p w14:paraId="17D6FC93" w14:textId="66E9E74A" w:rsidR="00F11B9C" w:rsidRPr="00621AD0" w:rsidRDefault="00F11B9C" w:rsidP="00F11B9C">
      <w:pPr>
        <w:rPr>
          <w:rFonts w:asciiTheme="minorHAnsi" w:hAnsiTheme="minorHAnsi" w:cstheme="minorHAnsi"/>
          <w:szCs w:val="24"/>
          <w:u w:val="single"/>
        </w:rPr>
      </w:pPr>
      <w:r w:rsidRPr="00621AD0">
        <w:rPr>
          <w:rFonts w:asciiTheme="minorHAnsi" w:hAnsiTheme="minorHAnsi" w:cstheme="minorHAnsi"/>
          <w:szCs w:val="24"/>
        </w:rPr>
        <w:t xml:space="preserve">The debtor must include on the </w:t>
      </w:r>
      <w:r w:rsidR="001009BD" w:rsidRPr="00621AD0">
        <w:rPr>
          <w:rFonts w:asciiTheme="minorHAnsi" w:hAnsiTheme="minorHAnsi" w:cstheme="minorHAnsi"/>
          <w:szCs w:val="24"/>
        </w:rPr>
        <w:t xml:space="preserve">creditor </w:t>
      </w:r>
      <w:r w:rsidRPr="00621AD0">
        <w:rPr>
          <w:rFonts w:asciiTheme="minorHAnsi" w:hAnsiTheme="minorHAnsi" w:cstheme="minorHAnsi"/>
          <w:szCs w:val="24"/>
        </w:rPr>
        <w:t xml:space="preserve">mailing matrix the Internal Revenue Service and the Nebraska Department of Revenue, using the addresses in </w:t>
      </w:r>
      <w:hyperlink r:id="rId43" w:history="1">
        <w:r w:rsidRPr="006B58E2">
          <w:rPr>
            <w:rStyle w:val="Hyperlink"/>
            <w:rFonts w:asciiTheme="minorHAnsi" w:hAnsiTheme="minorHAnsi" w:cstheme="minorHAnsi"/>
            <w:szCs w:val="24"/>
          </w:rPr>
          <w:t>Appendix A</w:t>
        </w:r>
        <w:r w:rsidR="006B58E2" w:rsidRPr="006B58E2">
          <w:rPr>
            <w:rStyle w:val="Hyperlink"/>
            <w:rFonts w:asciiTheme="minorHAnsi" w:hAnsiTheme="minorHAnsi" w:cstheme="minorHAnsi"/>
            <w:szCs w:val="24"/>
          </w:rPr>
          <w:t>-Government Agencies Mailing Registry</w:t>
        </w:r>
      </w:hyperlink>
      <w:r w:rsidRPr="00621AD0">
        <w:rPr>
          <w:rFonts w:asciiTheme="minorHAnsi" w:hAnsiTheme="minorHAnsi" w:cstheme="minorHAnsi"/>
          <w:szCs w:val="24"/>
        </w:rPr>
        <w:t>, and the county attorney and county treasurer for the county in which the debtor resides.</w:t>
      </w:r>
    </w:p>
    <w:p w14:paraId="0CE20125" w14:textId="77777777" w:rsidR="009D23D8" w:rsidRPr="00621AD0" w:rsidRDefault="009D23D8" w:rsidP="00E373ED">
      <w:pPr>
        <w:pStyle w:val="ListParagraph"/>
        <w:ind w:left="0" w:right="720"/>
        <w:rPr>
          <w:rFonts w:asciiTheme="minorHAnsi" w:hAnsiTheme="minorHAnsi" w:cstheme="minorHAnsi"/>
          <w:szCs w:val="24"/>
        </w:rPr>
      </w:pPr>
    </w:p>
    <w:p w14:paraId="13C14678" w14:textId="0F596C64" w:rsidR="009D23D8" w:rsidRPr="00621AD0" w:rsidRDefault="00F11B9C" w:rsidP="00E373ED">
      <w:pPr>
        <w:pStyle w:val="ListParagraph"/>
        <w:ind w:left="0" w:right="720"/>
        <w:rPr>
          <w:rFonts w:asciiTheme="minorHAnsi" w:hAnsiTheme="minorHAnsi" w:cstheme="minorHAnsi"/>
          <w:szCs w:val="24"/>
        </w:rPr>
      </w:pPr>
      <w:proofErr w:type="spellStart"/>
      <w:r w:rsidRPr="00621AD0">
        <w:rPr>
          <w:rFonts w:asciiTheme="minorHAnsi" w:hAnsiTheme="minorHAnsi" w:cstheme="minorHAnsi"/>
          <w:szCs w:val="24"/>
        </w:rPr>
        <w:t>Rentrax</w:t>
      </w:r>
      <w:proofErr w:type="spellEnd"/>
    </w:p>
    <w:p w14:paraId="36A769B0" w14:textId="5FC6447E" w:rsidR="00F11B9C" w:rsidRPr="00621AD0" w:rsidRDefault="00F11B9C" w:rsidP="00E373ED">
      <w:pPr>
        <w:pStyle w:val="ListParagraph"/>
        <w:ind w:left="0" w:right="720"/>
        <w:rPr>
          <w:rFonts w:asciiTheme="minorHAnsi" w:hAnsiTheme="minorHAnsi" w:cstheme="minorHAnsi"/>
          <w:szCs w:val="24"/>
        </w:rPr>
      </w:pPr>
      <w:r w:rsidRPr="00621AD0">
        <w:rPr>
          <w:rFonts w:asciiTheme="minorHAnsi" w:hAnsiTheme="minorHAnsi" w:cstheme="minorHAnsi"/>
          <w:szCs w:val="24"/>
        </w:rPr>
        <w:t>PO Box 18888</w:t>
      </w:r>
    </w:p>
    <w:p w14:paraId="7CC50F40" w14:textId="30A414E7" w:rsidR="00F11B9C" w:rsidRPr="00621AD0" w:rsidRDefault="00F11B9C" w:rsidP="00E373ED">
      <w:pPr>
        <w:pStyle w:val="ListParagraph"/>
        <w:ind w:left="0" w:right="720"/>
        <w:rPr>
          <w:rFonts w:asciiTheme="minorHAnsi" w:hAnsiTheme="minorHAnsi" w:cstheme="minorHAnsi"/>
          <w:szCs w:val="24"/>
        </w:rPr>
      </w:pPr>
      <w:r w:rsidRPr="00621AD0">
        <w:rPr>
          <w:rFonts w:asciiTheme="minorHAnsi" w:hAnsiTheme="minorHAnsi" w:cstheme="minorHAnsi"/>
          <w:szCs w:val="24"/>
        </w:rPr>
        <w:t>Portland, OR  97218</w:t>
      </w:r>
    </w:p>
    <w:p w14:paraId="5BDB7340" w14:textId="77777777" w:rsidR="009D23D8" w:rsidRPr="00621AD0" w:rsidRDefault="009D23D8" w:rsidP="00E373ED">
      <w:pPr>
        <w:pStyle w:val="ListParagraph"/>
        <w:ind w:left="0" w:right="720"/>
        <w:rPr>
          <w:rFonts w:asciiTheme="minorHAnsi" w:hAnsiTheme="minorHAnsi" w:cstheme="minorHAnsi"/>
          <w:szCs w:val="24"/>
        </w:rPr>
      </w:pPr>
    </w:p>
    <w:p w14:paraId="2D9FC4EC" w14:textId="288E79B0" w:rsidR="009D23D8" w:rsidRPr="00621AD0" w:rsidRDefault="00F11B9C" w:rsidP="00E373ED">
      <w:pPr>
        <w:pStyle w:val="ListParagraph"/>
        <w:ind w:left="0" w:right="720"/>
        <w:rPr>
          <w:rFonts w:asciiTheme="minorHAnsi" w:hAnsiTheme="minorHAnsi" w:cstheme="minorHAnsi"/>
          <w:szCs w:val="24"/>
        </w:rPr>
      </w:pPr>
      <w:r w:rsidRPr="00621AD0">
        <w:rPr>
          <w:rFonts w:asciiTheme="minorHAnsi" w:hAnsiTheme="minorHAnsi" w:cstheme="minorHAnsi"/>
          <w:szCs w:val="24"/>
        </w:rPr>
        <w:t>Yellow Pages</w:t>
      </w:r>
    </w:p>
    <w:p w14:paraId="14BCCBE3" w14:textId="48F33D3C" w:rsidR="00F11B9C" w:rsidRPr="00621AD0" w:rsidRDefault="00F11B9C" w:rsidP="00E373ED">
      <w:pPr>
        <w:pStyle w:val="ListParagraph"/>
        <w:ind w:left="0" w:right="720"/>
        <w:rPr>
          <w:rFonts w:asciiTheme="minorHAnsi" w:hAnsiTheme="minorHAnsi" w:cstheme="minorHAnsi"/>
          <w:szCs w:val="24"/>
        </w:rPr>
      </w:pPr>
      <w:r w:rsidRPr="00621AD0">
        <w:rPr>
          <w:rFonts w:asciiTheme="minorHAnsi" w:hAnsiTheme="minorHAnsi" w:cstheme="minorHAnsi"/>
          <w:szCs w:val="24"/>
        </w:rPr>
        <w:t>PO Box 2775</w:t>
      </w:r>
    </w:p>
    <w:p w14:paraId="0C645183" w14:textId="535461DF" w:rsidR="00F11B9C" w:rsidRPr="00621AD0" w:rsidRDefault="00F11B9C" w:rsidP="00E373ED">
      <w:pPr>
        <w:pStyle w:val="ListParagraph"/>
        <w:ind w:left="0" w:right="720"/>
        <w:rPr>
          <w:rFonts w:asciiTheme="minorHAnsi" w:hAnsiTheme="minorHAnsi" w:cstheme="minorHAnsi"/>
          <w:szCs w:val="24"/>
        </w:rPr>
      </w:pPr>
      <w:r w:rsidRPr="00621AD0">
        <w:rPr>
          <w:rFonts w:asciiTheme="minorHAnsi" w:hAnsiTheme="minorHAnsi" w:cstheme="minorHAnsi"/>
          <w:szCs w:val="24"/>
        </w:rPr>
        <w:t>McAllen, TX  78502</w:t>
      </w:r>
    </w:p>
    <w:p w14:paraId="0BDF2F03" w14:textId="77777777" w:rsidR="00F11B9C" w:rsidRPr="00621AD0" w:rsidRDefault="00F11B9C" w:rsidP="00E373ED">
      <w:pPr>
        <w:pStyle w:val="ListParagraph"/>
        <w:ind w:left="0" w:right="720"/>
        <w:rPr>
          <w:rFonts w:asciiTheme="minorHAnsi" w:hAnsiTheme="minorHAnsi" w:cstheme="minorHAnsi"/>
          <w:szCs w:val="24"/>
        </w:rPr>
      </w:pPr>
    </w:p>
    <w:p w14:paraId="0A7C6CDC" w14:textId="02231F9F" w:rsidR="00F11B9C" w:rsidRPr="00621AD0" w:rsidRDefault="00F11B9C" w:rsidP="00E373ED">
      <w:pPr>
        <w:pStyle w:val="ListParagraph"/>
        <w:ind w:left="0" w:right="720"/>
        <w:rPr>
          <w:rFonts w:asciiTheme="minorHAnsi" w:hAnsiTheme="minorHAnsi" w:cstheme="minorHAnsi"/>
          <w:szCs w:val="24"/>
        </w:rPr>
      </w:pPr>
      <w:r w:rsidRPr="00621AD0">
        <w:rPr>
          <w:rFonts w:asciiTheme="minorHAnsi" w:hAnsiTheme="minorHAnsi" w:cstheme="minorHAnsi"/>
          <w:szCs w:val="24"/>
        </w:rPr>
        <w:t>Sight &amp; Sound</w:t>
      </w:r>
    </w:p>
    <w:p w14:paraId="1D4ED532" w14:textId="74E4D251" w:rsidR="00F11B9C" w:rsidRPr="00621AD0" w:rsidRDefault="00F11B9C" w:rsidP="00E373ED">
      <w:pPr>
        <w:pStyle w:val="ListParagraph"/>
        <w:ind w:left="0" w:right="720"/>
        <w:rPr>
          <w:rFonts w:asciiTheme="minorHAnsi" w:hAnsiTheme="minorHAnsi" w:cstheme="minorHAnsi"/>
          <w:szCs w:val="24"/>
        </w:rPr>
      </w:pPr>
      <w:r w:rsidRPr="00621AD0">
        <w:rPr>
          <w:rFonts w:asciiTheme="minorHAnsi" w:hAnsiTheme="minorHAnsi" w:cstheme="minorHAnsi"/>
          <w:szCs w:val="24"/>
        </w:rPr>
        <w:t>2055 Walton Road</w:t>
      </w:r>
    </w:p>
    <w:p w14:paraId="14567DCA" w14:textId="3C86CE02" w:rsidR="00F11B9C" w:rsidRPr="00621AD0" w:rsidRDefault="00F11B9C" w:rsidP="00E373ED">
      <w:pPr>
        <w:pStyle w:val="ListParagraph"/>
        <w:ind w:left="0" w:right="720"/>
        <w:rPr>
          <w:rFonts w:asciiTheme="minorHAnsi" w:hAnsiTheme="minorHAnsi" w:cstheme="minorHAnsi"/>
          <w:szCs w:val="24"/>
        </w:rPr>
      </w:pPr>
      <w:r w:rsidRPr="00621AD0">
        <w:rPr>
          <w:rFonts w:asciiTheme="minorHAnsi" w:hAnsiTheme="minorHAnsi" w:cstheme="minorHAnsi"/>
          <w:szCs w:val="24"/>
        </w:rPr>
        <w:t>St. Louis, MO  63114</w:t>
      </w:r>
    </w:p>
    <w:p w14:paraId="2078387B" w14:textId="77777777" w:rsidR="00F11B9C" w:rsidRPr="00621AD0" w:rsidRDefault="00F11B9C" w:rsidP="00E373ED">
      <w:pPr>
        <w:pStyle w:val="ListParagraph"/>
        <w:ind w:left="0" w:right="720"/>
        <w:rPr>
          <w:rFonts w:asciiTheme="minorHAnsi" w:hAnsiTheme="minorHAnsi" w:cstheme="minorHAnsi"/>
          <w:szCs w:val="24"/>
        </w:rPr>
      </w:pPr>
    </w:p>
    <w:p w14:paraId="1CB7223B" w14:textId="73F99146" w:rsidR="00F11B9C" w:rsidRPr="00621AD0" w:rsidRDefault="00F11B9C" w:rsidP="00E373ED">
      <w:pPr>
        <w:pStyle w:val="ListParagraph"/>
        <w:ind w:left="0" w:right="720"/>
        <w:rPr>
          <w:rFonts w:asciiTheme="minorHAnsi" w:hAnsiTheme="minorHAnsi" w:cstheme="minorHAnsi"/>
          <w:szCs w:val="24"/>
        </w:rPr>
      </w:pPr>
      <w:r w:rsidRPr="00621AD0">
        <w:rPr>
          <w:rFonts w:asciiTheme="minorHAnsi" w:hAnsiTheme="minorHAnsi" w:cstheme="minorHAnsi"/>
          <w:szCs w:val="24"/>
        </w:rPr>
        <w:t>Brentwood Bank</w:t>
      </w:r>
    </w:p>
    <w:p w14:paraId="6D3E3A64" w14:textId="3AB78C07" w:rsidR="00F11B9C" w:rsidRPr="00621AD0" w:rsidRDefault="00F11B9C" w:rsidP="00E373ED">
      <w:pPr>
        <w:pStyle w:val="ListParagraph"/>
        <w:ind w:left="0" w:right="720"/>
        <w:rPr>
          <w:rFonts w:asciiTheme="minorHAnsi" w:hAnsiTheme="minorHAnsi" w:cstheme="minorHAnsi"/>
          <w:szCs w:val="24"/>
        </w:rPr>
      </w:pPr>
      <w:r w:rsidRPr="00621AD0">
        <w:rPr>
          <w:rFonts w:asciiTheme="minorHAnsi" w:hAnsiTheme="minorHAnsi" w:cstheme="minorHAnsi"/>
          <w:szCs w:val="24"/>
        </w:rPr>
        <w:t>8004 South 48</w:t>
      </w:r>
      <w:r w:rsidRPr="00621AD0">
        <w:rPr>
          <w:rFonts w:asciiTheme="minorHAnsi" w:hAnsiTheme="minorHAnsi" w:cstheme="minorHAnsi"/>
          <w:szCs w:val="24"/>
          <w:vertAlign w:val="superscript"/>
        </w:rPr>
        <w:t>th</w:t>
      </w:r>
      <w:r w:rsidRPr="00621AD0">
        <w:rPr>
          <w:rFonts w:asciiTheme="minorHAnsi" w:hAnsiTheme="minorHAnsi" w:cstheme="minorHAnsi"/>
          <w:szCs w:val="24"/>
        </w:rPr>
        <w:t xml:space="preserve"> St.</w:t>
      </w:r>
    </w:p>
    <w:p w14:paraId="27C5376E" w14:textId="16B84F46" w:rsidR="00F11B9C" w:rsidRPr="00621AD0" w:rsidRDefault="00F11B9C" w:rsidP="00E373ED">
      <w:pPr>
        <w:pStyle w:val="ListParagraph"/>
        <w:ind w:left="0" w:right="720"/>
        <w:rPr>
          <w:rFonts w:asciiTheme="minorHAnsi" w:hAnsiTheme="minorHAnsi" w:cstheme="minorHAnsi"/>
          <w:szCs w:val="24"/>
        </w:rPr>
      </w:pPr>
      <w:r w:rsidRPr="00621AD0">
        <w:rPr>
          <w:rFonts w:asciiTheme="minorHAnsi" w:hAnsiTheme="minorHAnsi" w:cstheme="minorHAnsi"/>
          <w:szCs w:val="24"/>
        </w:rPr>
        <w:t>LaVista, NE  68128</w:t>
      </w:r>
    </w:p>
    <w:p w14:paraId="3D5D919C" w14:textId="77777777" w:rsidR="00F11B9C" w:rsidRPr="00621AD0" w:rsidRDefault="00F11B9C" w:rsidP="00E373ED">
      <w:pPr>
        <w:pStyle w:val="ListParagraph"/>
        <w:ind w:left="0" w:right="720"/>
        <w:rPr>
          <w:rFonts w:asciiTheme="minorHAnsi" w:hAnsiTheme="minorHAnsi" w:cstheme="minorHAnsi"/>
          <w:szCs w:val="24"/>
        </w:rPr>
      </w:pPr>
    </w:p>
    <w:p w14:paraId="4894A7D5" w14:textId="02B8737F" w:rsidR="00F11B9C" w:rsidRPr="00621AD0" w:rsidRDefault="00F11B9C" w:rsidP="00E373ED">
      <w:pPr>
        <w:pStyle w:val="ListParagraph"/>
        <w:ind w:left="0" w:right="720"/>
        <w:rPr>
          <w:rFonts w:asciiTheme="minorHAnsi" w:hAnsiTheme="minorHAnsi" w:cstheme="minorHAnsi"/>
          <w:szCs w:val="24"/>
        </w:rPr>
      </w:pPr>
      <w:r w:rsidRPr="00621AD0">
        <w:rPr>
          <w:rFonts w:asciiTheme="minorHAnsi" w:hAnsiTheme="minorHAnsi" w:cstheme="minorHAnsi"/>
          <w:szCs w:val="24"/>
        </w:rPr>
        <w:t>Omaha Public Power</w:t>
      </w:r>
    </w:p>
    <w:p w14:paraId="498DE28B" w14:textId="2F24C3B8" w:rsidR="00F11B9C" w:rsidRPr="00621AD0" w:rsidRDefault="00F11B9C" w:rsidP="00E373ED">
      <w:pPr>
        <w:pStyle w:val="ListParagraph"/>
        <w:ind w:left="0" w:right="720"/>
        <w:rPr>
          <w:rFonts w:asciiTheme="minorHAnsi" w:hAnsiTheme="minorHAnsi" w:cstheme="minorHAnsi"/>
          <w:szCs w:val="24"/>
        </w:rPr>
      </w:pPr>
      <w:r w:rsidRPr="00621AD0">
        <w:rPr>
          <w:rFonts w:asciiTheme="minorHAnsi" w:hAnsiTheme="minorHAnsi" w:cstheme="minorHAnsi"/>
          <w:szCs w:val="24"/>
        </w:rPr>
        <w:t>444 So. 16</w:t>
      </w:r>
      <w:r w:rsidRPr="00621AD0">
        <w:rPr>
          <w:rFonts w:asciiTheme="minorHAnsi" w:hAnsiTheme="minorHAnsi" w:cstheme="minorHAnsi"/>
          <w:szCs w:val="24"/>
          <w:vertAlign w:val="superscript"/>
        </w:rPr>
        <w:t>th</w:t>
      </w:r>
      <w:r w:rsidRPr="00621AD0">
        <w:rPr>
          <w:rFonts w:asciiTheme="minorHAnsi" w:hAnsiTheme="minorHAnsi" w:cstheme="minorHAnsi"/>
          <w:szCs w:val="24"/>
        </w:rPr>
        <w:t xml:space="preserve"> St. Mall</w:t>
      </w:r>
    </w:p>
    <w:p w14:paraId="1BC6D85D" w14:textId="70AAED82" w:rsidR="00F11B9C" w:rsidRPr="00621AD0" w:rsidRDefault="00F11B9C" w:rsidP="00E373ED">
      <w:pPr>
        <w:pStyle w:val="ListParagraph"/>
        <w:ind w:left="0" w:right="720"/>
        <w:rPr>
          <w:rFonts w:asciiTheme="minorHAnsi" w:hAnsiTheme="minorHAnsi" w:cstheme="minorHAnsi"/>
          <w:szCs w:val="24"/>
        </w:rPr>
      </w:pPr>
      <w:r w:rsidRPr="00621AD0">
        <w:rPr>
          <w:rFonts w:asciiTheme="minorHAnsi" w:hAnsiTheme="minorHAnsi" w:cstheme="minorHAnsi"/>
          <w:szCs w:val="24"/>
        </w:rPr>
        <w:t>Omaha, NE  68102</w:t>
      </w:r>
    </w:p>
    <w:p w14:paraId="433387E1" w14:textId="77777777" w:rsidR="00F11B9C" w:rsidRPr="00621AD0" w:rsidRDefault="00F11B9C" w:rsidP="00E373ED">
      <w:pPr>
        <w:pStyle w:val="ListParagraph"/>
        <w:ind w:left="0" w:right="720"/>
        <w:rPr>
          <w:rFonts w:asciiTheme="minorHAnsi" w:hAnsiTheme="minorHAnsi" w:cstheme="minorHAnsi"/>
          <w:szCs w:val="24"/>
        </w:rPr>
      </w:pPr>
    </w:p>
    <w:p w14:paraId="5E823607" w14:textId="77777777" w:rsidR="00F11B9C" w:rsidRPr="00621AD0" w:rsidRDefault="00F11B9C" w:rsidP="00F11B9C">
      <w:pPr>
        <w:ind w:right="720"/>
        <w:rPr>
          <w:rFonts w:asciiTheme="minorHAnsi" w:hAnsiTheme="minorHAnsi" w:cstheme="minorHAnsi"/>
          <w:szCs w:val="24"/>
        </w:rPr>
      </w:pPr>
      <w:r w:rsidRPr="00621AD0">
        <w:rPr>
          <w:rFonts w:asciiTheme="minorHAnsi" w:hAnsiTheme="minorHAnsi" w:cstheme="minorHAnsi"/>
          <w:szCs w:val="24"/>
        </w:rPr>
        <w:t>Nebraska Department of Revenue</w:t>
      </w:r>
    </w:p>
    <w:p w14:paraId="445F904C" w14:textId="77777777" w:rsidR="00F11B9C" w:rsidRPr="00621AD0" w:rsidRDefault="00F11B9C" w:rsidP="00F11B9C">
      <w:pPr>
        <w:ind w:right="720"/>
        <w:rPr>
          <w:rFonts w:asciiTheme="minorHAnsi" w:hAnsiTheme="minorHAnsi" w:cstheme="minorHAnsi"/>
          <w:szCs w:val="24"/>
        </w:rPr>
      </w:pPr>
      <w:r w:rsidRPr="00621AD0">
        <w:rPr>
          <w:rFonts w:asciiTheme="minorHAnsi" w:hAnsiTheme="minorHAnsi" w:cstheme="minorHAnsi"/>
          <w:szCs w:val="24"/>
        </w:rPr>
        <w:t>Attn: Bankruptcy Unit</w:t>
      </w:r>
    </w:p>
    <w:p w14:paraId="212F80B6" w14:textId="77777777" w:rsidR="00F11B9C" w:rsidRPr="00621AD0" w:rsidRDefault="00F11B9C" w:rsidP="00F11B9C">
      <w:pPr>
        <w:ind w:right="720"/>
        <w:rPr>
          <w:rFonts w:asciiTheme="minorHAnsi" w:hAnsiTheme="minorHAnsi" w:cstheme="minorHAnsi"/>
          <w:szCs w:val="24"/>
        </w:rPr>
      </w:pPr>
      <w:r w:rsidRPr="00621AD0">
        <w:rPr>
          <w:rFonts w:asciiTheme="minorHAnsi" w:hAnsiTheme="minorHAnsi" w:cstheme="minorHAnsi"/>
          <w:szCs w:val="24"/>
        </w:rPr>
        <w:t>Nebraska State Office Building</w:t>
      </w:r>
    </w:p>
    <w:p w14:paraId="36699C6F" w14:textId="77777777" w:rsidR="00F11B9C" w:rsidRPr="00621AD0" w:rsidRDefault="00F11B9C" w:rsidP="00F11B9C">
      <w:pPr>
        <w:ind w:right="720"/>
        <w:rPr>
          <w:rFonts w:asciiTheme="minorHAnsi" w:hAnsiTheme="minorHAnsi" w:cstheme="minorHAnsi"/>
          <w:szCs w:val="24"/>
        </w:rPr>
      </w:pPr>
      <w:r w:rsidRPr="00621AD0">
        <w:rPr>
          <w:rFonts w:asciiTheme="minorHAnsi" w:hAnsiTheme="minorHAnsi" w:cstheme="minorHAnsi"/>
          <w:szCs w:val="24"/>
        </w:rPr>
        <w:t>P.O. Box 94818</w:t>
      </w:r>
    </w:p>
    <w:p w14:paraId="6BBC4B0C" w14:textId="0CA331C2" w:rsidR="00F11B9C" w:rsidRPr="00621AD0" w:rsidRDefault="00F11B9C" w:rsidP="00F11B9C">
      <w:pPr>
        <w:pStyle w:val="ListParagraph"/>
        <w:ind w:left="0" w:right="720"/>
        <w:rPr>
          <w:rFonts w:asciiTheme="minorHAnsi" w:hAnsiTheme="minorHAnsi" w:cstheme="minorHAnsi"/>
          <w:szCs w:val="24"/>
        </w:rPr>
      </w:pPr>
      <w:r w:rsidRPr="00621AD0">
        <w:rPr>
          <w:rFonts w:asciiTheme="minorHAnsi" w:hAnsiTheme="minorHAnsi" w:cstheme="minorHAnsi"/>
          <w:szCs w:val="24"/>
        </w:rPr>
        <w:t>Lincoln, NE 68509 4818</w:t>
      </w:r>
    </w:p>
    <w:p w14:paraId="0D525778" w14:textId="77777777" w:rsidR="00F11B9C" w:rsidRPr="00621AD0" w:rsidRDefault="00F11B9C" w:rsidP="00E373ED">
      <w:pPr>
        <w:pStyle w:val="ListParagraph"/>
        <w:ind w:left="0" w:right="720"/>
        <w:rPr>
          <w:rFonts w:asciiTheme="minorHAnsi" w:hAnsiTheme="minorHAnsi" w:cstheme="minorHAnsi"/>
          <w:szCs w:val="24"/>
        </w:rPr>
      </w:pPr>
    </w:p>
    <w:p w14:paraId="52E64AE9" w14:textId="77777777" w:rsidR="00F11B9C" w:rsidRPr="00621AD0" w:rsidRDefault="00F11B9C" w:rsidP="00F11B9C">
      <w:pPr>
        <w:ind w:right="720"/>
        <w:rPr>
          <w:rFonts w:asciiTheme="minorHAnsi" w:hAnsiTheme="minorHAnsi" w:cstheme="minorHAnsi"/>
          <w:szCs w:val="24"/>
        </w:rPr>
      </w:pPr>
      <w:r w:rsidRPr="00621AD0">
        <w:rPr>
          <w:rFonts w:asciiTheme="minorHAnsi" w:hAnsiTheme="minorHAnsi" w:cstheme="minorHAnsi"/>
          <w:szCs w:val="24"/>
        </w:rPr>
        <w:t>Internal Revenue Service</w:t>
      </w:r>
    </w:p>
    <w:p w14:paraId="67D4B970" w14:textId="77777777" w:rsidR="00F11B9C" w:rsidRPr="00621AD0" w:rsidRDefault="00F11B9C" w:rsidP="00F11B9C">
      <w:pPr>
        <w:ind w:right="720"/>
        <w:rPr>
          <w:rFonts w:asciiTheme="minorHAnsi" w:hAnsiTheme="minorHAnsi" w:cstheme="minorHAnsi"/>
          <w:szCs w:val="24"/>
        </w:rPr>
      </w:pPr>
      <w:r w:rsidRPr="00621AD0">
        <w:rPr>
          <w:rFonts w:asciiTheme="minorHAnsi" w:hAnsiTheme="minorHAnsi" w:cstheme="minorHAnsi"/>
          <w:szCs w:val="24"/>
        </w:rPr>
        <w:t>Centralized Insolvency Operation</w:t>
      </w:r>
    </w:p>
    <w:p w14:paraId="66DAF3FF" w14:textId="77777777" w:rsidR="00F11B9C" w:rsidRPr="00621AD0" w:rsidRDefault="00F11B9C" w:rsidP="00F11B9C">
      <w:pPr>
        <w:ind w:right="720"/>
        <w:rPr>
          <w:rFonts w:asciiTheme="minorHAnsi" w:hAnsiTheme="minorHAnsi" w:cstheme="minorHAnsi"/>
          <w:szCs w:val="24"/>
        </w:rPr>
      </w:pPr>
      <w:r w:rsidRPr="00621AD0">
        <w:rPr>
          <w:rFonts w:asciiTheme="minorHAnsi" w:hAnsiTheme="minorHAnsi" w:cstheme="minorHAnsi"/>
          <w:szCs w:val="24"/>
        </w:rPr>
        <w:t>P.O. Box 7346</w:t>
      </w:r>
    </w:p>
    <w:p w14:paraId="732D6021" w14:textId="78CF7691" w:rsidR="00F11B9C" w:rsidRPr="00621AD0" w:rsidRDefault="00F11B9C" w:rsidP="00F11B9C">
      <w:pPr>
        <w:pStyle w:val="ListParagraph"/>
        <w:ind w:left="0" w:right="720"/>
        <w:rPr>
          <w:rFonts w:asciiTheme="minorHAnsi" w:hAnsiTheme="minorHAnsi" w:cstheme="minorHAnsi"/>
          <w:szCs w:val="24"/>
        </w:rPr>
      </w:pPr>
      <w:r w:rsidRPr="00621AD0">
        <w:rPr>
          <w:rFonts w:asciiTheme="minorHAnsi" w:hAnsiTheme="minorHAnsi" w:cstheme="minorHAnsi"/>
          <w:szCs w:val="24"/>
        </w:rPr>
        <w:t>Philadelphia, PA 19101 7346</w:t>
      </w:r>
    </w:p>
    <w:p w14:paraId="26C96D36" w14:textId="77777777" w:rsidR="00F11B9C" w:rsidRPr="00621AD0" w:rsidRDefault="00F11B9C" w:rsidP="00E373ED">
      <w:pPr>
        <w:pStyle w:val="ListParagraph"/>
        <w:ind w:left="0" w:right="720"/>
        <w:rPr>
          <w:rFonts w:asciiTheme="minorHAnsi" w:hAnsiTheme="minorHAnsi" w:cstheme="minorHAnsi"/>
          <w:szCs w:val="24"/>
        </w:rPr>
      </w:pPr>
    </w:p>
    <w:p w14:paraId="250442F1" w14:textId="77777777" w:rsidR="009D23D8" w:rsidRPr="00621AD0" w:rsidRDefault="009D23D8" w:rsidP="009D23D8">
      <w:pPr>
        <w:pStyle w:val="ListParagraph"/>
        <w:ind w:left="0" w:right="720"/>
        <w:jc w:val="both"/>
        <w:rPr>
          <w:rFonts w:asciiTheme="minorHAnsi" w:hAnsiTheme="minorHAnsi" w:cstheme="minorHAnsi"/>
          <w:szCs w:val="24"/>
        </w:rPr>
      </w:pPr>
    </w:p>
    <w:p w14:paraId="5D0EF9B9" w14:textId="77777777" w:rsidR="009D23D8" w:rsidRPr="00621AD0" w:rsidRDefault="009D23D8" w:rsidP="00E373ED">
      <w:pPr>
        <w:pStyle w:val="ListParagraph"/>
        <w:ind w:left="0" w:right="720"/>
        <w:rPr>
          <w:rFonts w:asciiTheme="minorHAnsi" w:hAnsiTheme="minorHAnsi" w:cstheme="minorHAnsi"/>
          <w:szCs w:val="24"/>
        </w:rPr>
      </w:pPr>
    </w:p>
    <w:p w14:paraId="666ACC8D" w14:textId="794E5EED" w:rsidR="006C6002" w:rsidRPr="00621AD0" w:rsidRDefault="006C6002">
      <w:pPr>
        <w:rPr>
          <w:rFonts w:asciiTheme="minorHAnsi" w:hAnsiTheme="minorHAnsi" w:cstheme="minorHAnsi"/>
          <w:szCs w:val="24"/>
        </w:rPr>
      </w:pPr>
      <w:r w:rsidRPr="00621AD0">
        <w:rPr>
          <w:rFonts w:asciiTheme="minorHAnsi" w:hAnsiTheme="minorHAnsi" w:cstheme="minorHAnsi"/>
          <w:szCs w:val="24"/>
        </w:rPr>
        <w:br w:type="page"/>
      </w:r>
    </w:p>
    <w:p w14:paraId="4328F925" w14:textId="69BC8869" w:rsidR="006C6002" w:rsidRPr="00020854" w:rsidRDefault="006C6002" w:rsidP="00020854">
      <w:pPr>
        <w:jc w:val="center"/>
      </w:pPr>
      <w:bookmarkStart w:id="31" w:name="CC"/>
      <w:bookmarkEnd w:id="31"/>
      <w:r w:rsidRPr="00020854">
        <w:rPr>
          <w:rFonts w:asciiTheme="minorHAnsi" w:hAnsiTheme="minorHAnsi" w:cstheme="minorHAnsi"/>
          <w:b/>
          <w:bCs/>
          <w:sz w:val="32"/>
          <w:szCs w:val="32"/>
        </w:rPr>
        <w:lastRenderedPageBreak/>
        <w:t>Credit Counseling and Financial Management</w:t>
      </w:r>
      <w:r w:rsidR="001523DA">
        <w:rPr>
          <w:rFonts w:asciiTheme="minorHAnsi" w:hAnsiTheme="minorHAnsi" w:cstheme="minorHAnsi"/>
          <w:b/>
          <w:bCs/>
          <w:sz w:val="32"/>
          <w:szCs w:val="32"/>
        </w:rPr>
        <w:t xml:space="preserve"> Course</w:t>
      </w:r>
      <w:r w:rsidRPr="00020854">
        <w:rPr>
          <w:rFonts w:asciiTheme="minorHAnsi" w:hAnsiTheme="minorHAnsi" w:cstheme="minorHAnsi"/>
          <w:b/>
          <w:bCs/>
          <w:sz w:val="32"/>
          <w:szCs w:val="32"/>
        </w:rPr>
        <w:t xml:space="preserve"> </w:t>
      </w:r>
      <w:r w:rsidR="001F62E4" w:rsidRPr="00020854">
        <w:rPr>
          <w:rFonts w:asciiTheme="minorHAnsi" w:hAnsiTheme="minorHAnsi" w:cstheme="minorHAnsi"/>
          <w:b/>
          <w:bCs/>
          <w:sz w:val="32"/>
          <w:szCs w:val="32"/>
        </w:rPr>
        <w:t>Information</w:t>
      </w:r>
      <w:r w:rsidRPr="00020854">
        <w:rPr>
          <w:rFonts w:asciiTheme="minorHAnsi" w:hAnsiTheme="minorHAnsi" w:cstheme="minorHAnsi"/>
          <w:b/>
          <w:bCs/>
          <w:sz w:val="32"/>
          <w:szCs w:val="32"/>
        </w:rPr>
        <w:br/>
      </w:r>
    </w:p>
    <w:p w14:paraId="03A74108" w14:textId="48699D9B" w:rsidR="006C6002" w:rsidRPr="00020854" w:rsidRDefault="006C6002" w:rsidP="00020854">
      <w:pPr>
        <w:rPr>
          <w:rFonts w:asciiTheme="minorHAnsi" w:hAnsiTheme="minorHAnsi" w:cstheme="minorHAnsi"/>
        </w:rPr>
      </w:pPr>
      <w:r w:rsidRPr="00020854">
        <w:rPr>
          <w:rFonts w:asciiTheme="minorHAnsi" w:hAnsiTheme="minorHAnsi" w:cstheme="minorHAnsi"/>
        </w:rPr>
        <w:t xml:space="preserve">The law generally requires that you receive a credit counseling briefing from an approved credit counseling agency. 11 U.S.C. § 109(h).  If you are filing a joint case, both spouses must receive the briefing. With limited exceptions, you must receive it within </w:t>
      </w:r>
      <w:r w:rsidR="00005625" w:rsidRPr="00020854">
        <w:rPr>
          <w:rFonts w:asciiTheme="minorHAnsi" w:hAnsiTheme="minorHAnsi" w:cstheme="minorHAnsi"/>
        </w:rPr>
        <w:t>180</w:t>
      </w:r>
      <w:r w:rsidRPr="00020854">
        <w:rPr>
          <w:rFonts w:asciiTheme="minorHAnsi" w:hAnsiTheme="minorHAnsi" w:cstheme="minorHAnsi"/>
        </w:rPr>
        <w:t xml:space="preserve"> days before you file your bankruptcy petition. The certificate must be filed with the court at the time the petition is filed.  For exceptions, see </w:t>
      </w:r>
      <w:hyperlink r:id="rId44" w:history="1">
        <w:r w:rsidRPr="00020854">
          <w:rPr>
            <w:rStyle w:val="Hyperlink"/>
            <w:rFonts w:asciiTheme="minorHAnsi" w:hAnsiTheme="minorHAnsi" w:cstheme="minorHAnsi"/>
          </w:rPr>
          <w:t>Official Form 101, “Voluntary Petition for Individuals Filing for Bankruptcy”</w:t>
        </w:r>
      </w:hyperlink>
      <w:r w:rsidRPr="00020854">
        <w:rPr>
          <w:rFonts w:asciiTheme="minorHAnsi" w:hAnsiTheme="minorHAnsi" w:cstheme="minorHAnsi"/>
        </w:rPr>
        <w:t xml:space="preserve">, Part 5.    </w:t>
      </w:r>
    </w:p>
    <w:p w14:paraId="42768552" w14:textId="77777777" w:rsidR="006C6002" w:rsidRPr="00020854" w:rsidRDefault="006C6002" w:rsidP="00020854">
      <w:pPr>
        <w:rPr>
          <w:rFonts w:asciiTheme="minorHAnsi" w:hAnsiTheme="minorHAnsi" w:cstheme="minorHAnsi"/>
        </w:rPr>
      </w:pPr>
    </w:p>
    <w:p w14:paraId="57E578ED" w14:textId="77777777" w:rsidR="006C6002" w:rsidRPr="00020854" w:rsidRDefault="006C6002" w:rsidP="00020854">
      <w:pPr>
        <w:rPr>
          <w:rFonts w:asciiTheme="minorHAnsi" w:hAnsiTheme="minorHAnsi" w:cstheme="minorHAnsi"/>
        </w:rPr>
      </w:pPr>
      <w:r w:rsidRPr="00020854">
        <w:rPr>
          <w:rFonts w:asciiTheme="minorHAnsi" w:hAnsiTheme="minorHAnsi" w:cstheme="minorHAnsi"/>
        </w:rPr>
        <w:t>In addition, after filing a bankruptcy case, you generally must complete a financial management instructional course before you can receive a discharge. If you are filing a joint case, both spouses must complete the course.  Upon completion of the course file the certificate with the court.</w:t>
      </w:r>
    </w:p>
    <w:p w14:paraId="195D02C1" w14:textId="77777777" w:rsidR="006C6002" w:rsidRPr="00020854" w:rsidRDefault="006C6002" w:rsidP="00020854">
      <w:pPr>
        <w:rPr>
          <w:rFonts w:asciiTheme="minorHAnsi" w:hAnsiTheme="minorHAnsi" w:cstheme="minorHAnsi"/>
        </w:rPr>
      </w:pPr>
    </w:p>
    <w:p w14:paraId="203F53BF" w14:textId="77777777" w:rsidR="006C6002" w:rsidRPr="00020854" w:rsidRDefault="006C6002" w:rsidP="00020854">
      <w:pPr>
        <w:rPr>
          <w:rFonts w:asciiTheme="minorHAnsi" w:hAnsiTheme="minorHAnsi" w:cstheme="minorHAnsi"/>
        </w:rPr>
      </w:pPr>
      <w:r w:rsidRPr="00020854">
        <w:rPr>
          <w:rFonts w:asciiTheme="minorHAnsi" w:hAnsiTheme="minorHAnsi" w:cstheme="minorHAnsi"/>
        </w:rPr>
        <w:t>For approved Credit Counseling and Debtor Education providers, and FAQ’s click on the following link:</w:t>
      </w:r>
    </w:p>
    <w:p w14:paraId="387C919E" w14:textId="77777777" w:rsidR="006C6002" w:rsidRPr="00020854" w:rsidRDefault="006C6002" w:rsidP="00020854">
      <w:pPr>
        <w:rPr>
          <w:rFonts w:asciiTheme="minorHAnsi" w:hAnsiTheme="minorHAnsi" w:cstheme="minorHAnsi"/>
        </w:rPr>
      </w:pPr>
      <w:hyperlink r:id="rId45" w:history="1">
        <w:r w:rsidRPr="00020854">
          <w:rPr>
            <w:rStyle w:val="Hyperlink"/>
            <w:rFonts w:asciiTheme="minorHAnsi" w:hAnsiTheme="minorHAnsi" w:cstheme="minorHAnsi"/>
          </w:rPr>
          <w:t>https://www.justice.gov/ust/credit-counseling-debtor-education-information</w:t>
        </w:r>
      </w:hyperlink>
    </w:p>
    <w:p w14:paraId="1DEB1BF7" w14:textId="77777777" w:rsidR="006C6002" w:rsidRPr="00020854" w:rsidRDefault="006C6002" w:rsidP="00020854">
      <w:pPr>
        <w:rPr>
          <w:rFonts w:asciiTheme="minorHAnsi" w:hAnsiTheme="minorHAnsi" w:cstheme="minorHAnsi"/>
        </w:rPr>
      </w:pPr>
    </w:p>
    <w:p w14:paraId="41CF964D" w14:textId="77777777" w:rsidR="006C6002" w:rsidRPr="00020854" w:rsidRDefault="006C6002" w:rsidP="00020854"/>
    <w:p w14:paraId="69C8167B" w14:textId="77777777" w:rsidR="006C6002" w:rsidRPr="00020854" w:rsidRDefault="006C6002" w:rsidP="00020854"/>
    <w:p w14:paraId="5959028B" w14:textId="71910178" w:rsidR="006C6002" w:rsidRPr="00020854" w:rsidRDefault="006C6002" w:rsidP="00020854">
      <w:r w:rsidRPr="00020854">
        <w:br w:type="page"/>
      </w:r>
    </w:p>
    <w:p w14:paraId="5190A114" w14:textId="2A2B02BB" w:rsidR="006C6002" w:rsidRPr="00020854" w:rsidRDefault="006C6002" w:rsidP="00020854">
      <w:pPr>
        <w:jc w:val="center"/>
        <w:rPr>
          <w:rFonts w:asciiTheme="minorHAnsi" w:hAnsiTheme="minorHAnsi" w:cstheme="minorHAnsi"/>
          <w:b/>
          <w:bCs/>
          <w:sz w:val="32"/>
          <w:szCs w:val="32"/>
        </w:rPr>
      </w:pPr>
      <w:bookmarkStart w:id="32" w:name="MT"/>
      <w:bookmarkEnd w:id="32"/>
      <w:r w:rsidRPr="00020854">
        <w:rPr>
          <w:rFonts w:asciiTheme="minorHAnsi" w:hAnsiTheme="minorHAnsi" w:cstheme="minorHAnsi"/>
          <w:b/>
          <w:bCs/>
          <w:sz w:val="32"/>
          <w:szCs w:val="32"/>
        </w:rPr>
        <w:lastRenderedPageBreak/>
        <w:t>Means Test</w:t>
      </w:r>
      <w:r w:rsidR="00872D26" w:rsidRPr="00020854">
        <w:rPr>
          <w:rFonts w:asciiTheme="minorHAnsi" w:hAnsiTheme="minorHAnsi" w:cstheme="minorHAnsi"/>
          <w:b/>
          <w:bCs/>
          <w:sz w:val="32"/>
          <w:szCs w:val="32"/>
        </w:rPr>
        <w:t xml:space="preserve"> Information</w:t>
      </w:r>
    </w:p>
    <w:p w14:paraId="70EA612A" w14:textId="77777777" w:rsidR="00112BB3" w:rsidRPr="00621AD0" w:rsidRDefault="00112BB3" w:rsidP="00076BCB">
      <w:pPr>
        <w:rPr>
          <w:rFonts w:asciiTheme="minorHAnsi" w:hAnsiTheme="minorHAnsi" w:cstheme="minorHAnsi"/>
          <w:b/>
          <w:bCs/>
        </w:rPr>
      </w:pPr>
    </w:p>
    <w:p w14:paraId="3F20BD00" w14:textId="081D8E57" w:rsidR="006C6002" w:rsidRPr="00020854" w:rsidRDefault="006C6002" w:rsidP="00020854">
      <w:pPr>
        <w:rPr>
          <w:rFonts w:asciiTheme="minorHAnsi" w:hAnsiTheme="minorHAnsi" w:cstheme="minorHAnsi"/>
          <w:szCs w:val="24"/>
        </w:rPr>
      </w:pPr>
      <w:bookmarkStart w:id="33" w:name="_Toc207031630"/>
      <w:r w:rsidRPr="00020854">
        <w:rPr>
          <w:rFonts w:asciiTheme="minorHAnsi" w:hAnsiTheme="minorHAnsi" w:cstheme="minorHAnsi"/>
          <w:b/>
          <w:bCs/>
          <w:szCs w:val="24"/>
        </w:rPr>
        <w:t>Chapter 7</w:t>
      </w:r>
      <w:bookmarkEnd w:id="33"/>
      <w:r w:rsidRPr="00020854">
        <w:rPr>
          <w:rFonts w:asciiTheme="minorHAnsi" w:hAnsiTheme="minorHAnsi" w:cstheme="minorHAnsi"/>
          <w:szCs w:val="24"/>
        </w:rPr>
        <w:t xml:space="preserve"> </w:t>
      </w:r>
      <w:r w:rsidRPr="00020854">
        <w:rPr>
          <w:rFonts w:asciiTheme="minorHAnsi" w:hAnsiTheme="minorHAnsi" w:cstheme="minorHAnsi"/>
          <w:szCs w:val="24"/>
        </w:rPr>
        <w:br/>
        <w:t xml:space="preserve">Official Forms 122A–1 and 122A–2 determine whether your income and expenses create a presumption of abuse that may prevent you from obtaining relief from your debts under chapter 7 of the Bankruptcy Code. </w:t>
      </w:r>
    </w:p>
    <w:p w14:paraId="76095DDB" w14:textId="77777777" w:rsidR="00076BCB" w:rsidRPr="00020854" w:rsidRDefault="00076BCB" w:rsidP="00020854">
      <w:pPr>
        <w:rPr>
          <w:rFonts w:asciiTheme="minorHAnsi" w:hAnsiTheme="minorHAnsi" w:cstheme="minorHAnsi"/>
          <w:szCs w:val="24"/>
        </w:rPr>
      </w:pPr>
    </w:p>
    <w:p w14:paraId="65FF775F" w14:textId="77777777" w:rsidR="006C6002" w:rsidRPr="00020854" w:rsidRDefault="006C6002" w:rsidP="00020854">
      <w:pPr>
        <w:rPr>
          <w:rFonts w:asciiTheme="minorHAnsi" w:hAnsiTheme="minorHAnsi" w:cstheme="minorHAnsi"/>
          <w:szCs w:val="24"/>
        </w:rPr>
      </w:pPr>
      <w:r w:rsidRPr="00020854">
        <w:rPr>
          <w:rFonts w:asciiTheme="minorHAnsi" w:hAnsiTheme="minorHAnsi" w:cstheme="minorHAnsi"/>
          <w:szCs w:val="24"/>
        </w:rPr>
        <w:t xml:space="preserve">You must file Chapter 7 Statement of Your Current Monthly Income (Official Form 122A–1) if you are an individual filing for bankruptcy under chapter 7. This form will determine your current monthly income and compare whether your income is more than the median income that applies in your state.  If your income is not above the median for your state, you will not have to complete the other chapter 7 form, the Chapter 7 Means Test Calculation (Official Form 122A–2). If your income is above the median for your state, you must file a second form —the Chapter 7 Means Test Calculation (Official Form 122A–2). </w:t>
      </w:r>
    </w:p>
    <w:p w14:paraId="3DD00AF1" w14:textId="77777777" w:rsidR="00076BCB" w:rsidRPr="00020854" w:rsidRDefault="00076BCB" w:rsidP="00020854">
      <w:pPr>
        <w:rPr>
          <w:rFonts w:asciiTheme="minorHAnsi" w:hAnsiTheme="minorHAnsi" w:cstheme="minorHAnsi"/>
          <w:szCs w:val="24"/>
        </w:rPr>
      </w:pPr>
    </w:p>
    <w:p w14:paraId="14937791" w14:textId="77777777" w:rsidR="006C6002" w:rsidRPr="00020854" w:rsidRDefault="006C6002" w:rsidP="00020854">
      <w:pPr>
        <w:rPr>
          <w:rFonts w:asciiTheme="minorHAnsi" w:hAnsiTheme="minorHAnsi" w:cstheme="minorHAnsi"/>
          <w:szCs w:val="24"/>
        </w:rPr>
      </w:pPr>
      <w:r w:rsidRPr="00020854">
        <w:rPr>
          <w:rFonts w:asciiTheme="minorHAnsi" w:hAnsiTheme="minorHAnsi" w:cstheme="minorHAnsi"/>
          <w:szCs w:val="24"/>
        </w:rPr>
        <w:t>Similarly, Statement of Exemption from Presumption of Abuse Under § 707(b)(2) (Official Form 122A-1Supp) determines whether you may be exempted from the presumption of abuse because you do not have primarily consumer debts or because you have provided certain military or homeland defense services. If one of these exemptions applies, you should file a supplement, Form 122A-1Supp, and verify the supplement by completing Part 3 of Form 122A-1. If you qualify for an exemption, you are not required to fill out any part of Form 122A-1 other than the verification. If the exemptions do not apply, you should complete all the parts of Form 122A-1 and file it without the supplemental form.</w:t>
      </w:r>
    </w:p>
    <w:p w14:paraId="53B7209D" w14:textId="77777777" w:rsidR="00076BCB" w:rsidRPr="00020854" w:rsidRDefault="00076BCB" w:rsidP="00020854">
      <w:pPr>
        <w:rPr>
          <w:rFonts w:asciiTheme="minorHAnsi" w:hAnsiTheme="minorHAnsi" w:cstheme="minorHAnsi"/>
          <w:szCs w:val="24"/>
        </w:rPr>
      </w:pPr>
    </w:p>
    <w:p w14:paraId="785EB968" w14:textId="77777777" w:rsidR="006C6002" w:rsidRPr="00020854" w:rsidRDefault="006C6002" w:rsidP="00020854">
      <w:pPr>
        <w:rPr>
          <w:rFonts w:asciiTheme="minorHAnsi" w:hAnsiTheme="minorHAnsi" w:cstheme="minorHAnsi"/>
          <w:szCs w:val="24"/>
        </w:rPr>
      </w:pPr>
      <w:bookmarkStart w:id="34" w:name="_Toc207031631"/>
      <w:r w:rsidRPr="00020854">
        <w:rPr>
          <w:rFonts w:asciiTheme="minorHAnsi" w:hAnsiTheme="minorHAnsi" w:cstheme="minorHAnsi"/>
          <w:b/>
          <w:bCs/>
          <w:szCs w:val="24"/>
        </w:rPr>
        <w:t>Chapter 13</w:t>
      </w:r>
      <w:bookmarkEnd w:id="34"/>
      <w:r w:rsidRPr="00020854">
        <w:rPr>
          <w:rFonts w:asciiTheme="minorHAnsi" w:hAnsiTheme="minorHAnsi" w:cstheme="minorHAnsi"/>
          <w:szCs w:val="24"/>
        </w:rPr>
        <w:br/>
        <w:t>Official Forms 122C─1 and 122C─2 determine the commitment period for your payments to creditors, how the amount you may be required to pay to creditors is established, and, in some situations, how much you must pay.</w:t>
      </w:r>
    </w:p>
    <w:p w14:paraId="2E717BFE" w14:textId="77777777" w:rsidR="00076BCB" w:rsidRPr="00020854" w:rsidRDefault="00076BCB" w:rsidP="00020854">
      <w:pPr>
        <w:rPr>
          <w:rFonts w:asciiTheme="minorHAnsi" w:hAnsiTheme="minorHAnsi" w:cstheme="minorHAnsi"/>
          <w:szCs w:val="24"/>
        </w:rPr>
      </w:pPr>
    </w:p>
    <w:p w14:paraId="64FBD2C6" w14:textId="77777777" w:rsidR="006C6002" w:rsidRPr="00020854" w:rsidRDefault="006C6002" w:rsidP="00020854">
      <w:pPr>
        <w:rPr>
          <w:rFonts w:asciiTheme="minorHAnsi" w:hAnsiTheme="minorHAnsi" w:cstheme="minorHAnsi"/>
          <w:szCs w:val="24"/>
        </w:rPr>
      </w:pPr>
      <w:r w:rsidRPr="00020854">
        <w:rPr>
          <w:rFonts w:asciiTheme="minorHAnsi" w:hAnsiTheme="minorHAnsi" w:cstheme="minorHAnsi"/>
          <w:szCs w:val="24"/>
        </w:rPr>
        <w:t xml:space="preserve">You must file the Chapter 13 Statement of Your Current Monthly Income and Calculation of Commitment Period (Official Form 122C─1) if you are an individual and you are filing under chapter 13. This form will report your current monthly income and determine whether your income is at or below the median income for households of the same size in your state. If your income is equal to or less than the median, you will not have to fill out the second form. Form 122C-1 also will determine your applicable commitment period—the </w:t>
      </w:r>
      <w:proofErr w:type="gramStart"/>
      <w:r w:rsidRPr="00020854">
        <w:rPr>
          <w:rFonts w:asciiTheme="minorHAnsi" w:hAnsiTheme="minorHAnsi" w:cstheme="minorHAnsi"/>
          <w:szCs w:val="24"/>
        </w:rPr>
        <w:t>time period</w:t>
      </w:r>
      <w:proofErr w:type="gramEnd"/>
      <w:r w:rsidRPr="00020854">
        <w:rPr>
          <w:rFonts w:asciiTheme="minorHAnsi" w:hAnsiTheme="minorHAnsi" w:cstheme="minorHAnsi"/>
          <w:szCs w:val="24"/>
        </w:rPr>
        <w:t xml:space="preserve"> for making payments to your creditors, unless the court orders otherwise. </w:t>
      </w:r>
    </w:p>
    <w:p w14:paraId="0C99DD37" w14:textId="77777777" w:rsidR="00076BCB" w:rsidRPr="00020854" w:rsidRDefault="00076BCB" w:rsidP="00020854">
      <w:pPr>
        <w:rPr>
          <w:rFonts w:asciiTheme="minorHAnsi" w:hAnsiTheme="minorHAnsi" w:cstheme="minorHAnsi"/>
          <w:szCs w:val="24"/>
        </w:rPr>
      </w:pPr>
    </w:p>
    <w:p w14:paraId="2BD1E9D8" w14:textId="77777777" w:rsidR="006C6002" w:rsidRPr="00020854" w:rsidRDefault="006C6002" w:rsidP="00020854">
      <w:pPr>
        <w:rPr>
          <w:rFonts w:asciiTheme="minorHAnsi" w:hAnsiTheme="minorHAnsi" w:cstheme="minorHAnsi"/>
          <w:szCs w:val="24"/>
        </w:rPr>
      </w:pPr>
      <w:r w:rsidRPr="00020854">
        <w:rPr>
          <w:rFonts w:asciiTheme="minorHAnsi" w:hAnsiTheme="minorHAnsi" w:cstheme="minorHAnsi"/>
          <w:szCs w:val="24"/>
        </w:rPr>
        <w:t>If your income is above the median, you must file the second form, Chapter13 Calculation of Your Disposable Income (Official Form 122C─2). The calculations on this form—sometimes called the Means Test—reduce your income by living expenses and payment of certain debts, resulting in an amount available to pay unsecured debts. Your chapter 13 plan may be required to provide for payment of this amount toward unsecured debts.</w:t>
      </w:r>
    </w:p>
    <w:p w14:paraId="6A37E7A0" w14:textId="77777777" w:rsidR="00020854" w:rsidRDefault="00020854" w:rsidP="00020854">
      <w:pPr>
        <w:rPr>
          <w:rFonts w:asciiTheme="minorHAnsi" w:hAnsiTheme="minorHAnsi" w:cstheme="minorHAnsi"/>
          <w:b/>
          <w:bCs/>
        </w:rPr>
      </w:pPr>
      <w:bookmarkStart w:id="35" w:name="_Toc207031632"/>
    </w:p>
    <w:p w14:paraId="77A9697B" w14:textId="1A822465" w:rsidR="00020854" w:rsidRPr="00020854" w:rsidRDefault="00020854" w:rsidP="00020854">
      <w:pPr>
        <w:jc w:val="right"/>
        <w:rPr>
          <w:rFonts w:asciiTheme="minorHAnsi" w:hAnsiTheme="minorHAnsi" w:cstheme="minorHAnsi"/>
        </w:rPr>
      </w:pPr>
      <w:r w:rsidRPr="00020854">
        <w:rPr>
          <w:rFonts w:asciiTheme="minorHAnsi" w:hAnsiTheme="minorHAnsi" w:cstheme="minorHAnsi"/>
        </w:rPr>
        <w:lastRenderedPageBreak/>
        <w:t>Cont’d from pg. 12</w:t>
      </w:r>
    </w:p>
    <w:p w14:paraId="2F04DD3C" w14:textId="7DBDDBE2" w:rsidR="006C6002" w:rsidRPr="00020854" w:rsidRDefault="006C6002" w:rsidP="00020854">
      <w:pPr>
        <w:rPr>
          <w:rFonts w:asciiTheme="minorHAnsi" w:hAnsiTheme="minorHAnsi" w:cstheme="minorHAnsi"/>
        </w:rPr>
      </w:pPr>
      <w:r w:rsidRPr="00020854">
        <w:rPr>
          <w:rFonts w:asciiTheme="minorHAnsi" w:hAnsiTheme="minorHAnsi" w:cstheme="minorHAnsi"/>
          <w:b/>
          <w:bCs/>
        </w:rPr>
        <w:t>Chapter 11</w:t>
      </w:r>
      <w:bookmarkEnd w:id="35"/>
      <w:r w:rsidRPr="00020854">
        <w:rPr>
          <w:rFonts w:asciiTheme="minorHAnsi" w:hAnsiTheme="minorHAnsi" w:cstheme="minorHAnsi"/>
        </w:rPr>
        <w:br/>
        <w:t>You must file the Chapter 11 Statement of Your Current Monthly Income (Official Form 122B) if you are an individual filing for bankruptcy under chapter 11 (other than under subchapter V).</w:t>
      </w:r>
    </w:p>
    <w:p w14:paraId="4150A7FF" w14:textId="4A35A535" w:rsidR="00A41B05" w:rsidRPr="00020854" w:rsidRDefault="00A41B05" w:rsidP="00020854">
      <w:pPr>
        <w:jc w:val="center"/>
        <w:rPr>
          <w:rFonts w:asciiTheme="minorHAnsi" w:hAnsiTheme="minorHAnsi" w:cstheme="minorHAnsi"/>
          <w:b/>
          <w:bCs/>
          <w:sz w:val="32"/>
          <w:szCs w:val="32"/>
        </w:rPr>
      </w:pPr>
      <w:r w:rsidRPr="00020854">
        <w:rPr>
          <w:rFonts w:asciiTheme="minorHAnsi" w:hAnsiTheme="minorHAnsi" w:cstheme="minorHAnsi"/>
        </w:rPr>
        <w:br w:type="page"/>
      </w:r>
      <w:bookmarkStart w:id="36" w:name="DSCH"/>
      <w:bookmarkEnd w:id="36"/>
      <w:r w:rsidR="00445591" w:rsidRPr="001523DA">
        <w:rPr>
          <w:rFonts w:asciiTheme="minorHAnsi" w:hAnsiTheme="minorHAnsi" w:cstheme="minorHAnsi"/>
          <w:b/>
          <w:bCs/>
          <w:sz w:val="32"/>
          <w:szCs w:val="32"/>
        </w:rPr>
        <w:lastRenderedPageBreak/>
        <w:t>Certificate</w:t>
      </w:r>
      <w:r w:rsidR="00445591" w:rsidRPr="00020854">
        <w:rPr>
          <w:rFonts w:asciiTheme="minorHAnsi" w:hAnsiTheme="minorHAnsi" w:cstheme="minorHAnsi"/>
          <w:b/>
          <w:bCs/>
          <w:sz w:val="32"/>
          <w:szCs w:val="32"/>
        </w:rPr>
        <w:t xml:space="preserve"> in Support of Confirmation and in Support of Discharge</w:t>
      </w:r>
    </w:p>
    <w:p w14:paraId="1CE08438" w14:textId="77777777" w:rsidR="00B076AC" w:rsidRPr="00020854" w:rsidRDefault="00B076AC" w:rsidP="00020854">
      <w:pPr>
        <w:rPr>
          <w:rFonts w:asciiTheme="minorHAnsi" w:hAnsiTheme="minorHAnsi" w:cstheme="minorHAnsi"/>
        </w:rPr>
      </w:pPr>
    </w:p>
    <w:p w14:paraId="7A5D8F9E" w14:textId="12EBD656" w:rsidR="00A41B05" w:rsidRPr="00020854" w:rsidRDefault="00A41B05" w:rsidP="00020854">
      <w:pPr>
        <w:rPr>
          <w:rFonts w:asciiTheme="minorHAnsi" w:hAnsiTheme="minorHAnsi" w:cstheme="minorHAnsi"/>
        </w:rPr>
      </w:pPr>
      <w:r w:rsidRPr="00020854">
        <w:rPr>
          <w:rFonts w:asciiTheme="minorHAnsi" w:hAnsiTheme="minorHAnsi" w:cstheme="minorHAnsi"/>
          <w:b/>
          <w:bCs/>
        </w:rPr>
        <w:t>Certification by Debtor in Support of Confirmation</w:t>
      </w:r>
      <w:r w:rsidR="00E438D8">
        <w:rPr>
          <w:rFonts w:asciiTheme="minorHAnsi" w:hAnsiTheme="minorHAnsi" w:cstheme="minorHAnsi"/>
        </w:rPr>
        <w:t xml:space="preserve">.  See </w:t>
      </w:r>
      <w:r w:rsidR="00301BA6">
        <w:rPr>
          <w:rFonts w:asciiTheme="minorHAnsi" w:hAnsiTheme="minorHAnsi" w:cstheme="minorHAnsi"/>
        </w:rPr>
        <w:t xml:space="preserve">Local </w:t>
      </w:r>
      <w:r w:rsidR="00E438D8">
        <w:rPr>
          <w:rFonts w:asciiTheme="minorHAnsi" w:hAnsiTheme="minorHAnsi" w:cstheme="minorHAnsi"/>
        </w:rPr>
        <w:t>Form NEB 3015-</w:t>
      </w:r>
      <w:r w:rsidR="00283B0C">
        <w:rPr>
          <w:rFonts w:asciiTheme="minorHAnsi" w:hAnsiTheme="minorHAnsi" w:cstheme="minorHAnsi"/>
        </w:rPr>
        <w:t>3</w:t>
      </w:r>
      <w:r w:rsidR="00E438D8">
        <w:rPr>
          <w:rFonts w:asciiTheme="minorHAnsi" w:hAnsiTheme="minorHAnsi" w:cstheme="minorHAnsi"/>
        </w:rPr>
        <w:t>(</w:t>
      </w:r>
      <w:r w:rsidR="00283B0C">
        <w:rPr>
          <w:rFonts w:asciiTheme="minorHAnsi" w:hAnsiTheme="minorHAnsi" w:cstheme="minorHAnsi"/>
        </w:rPr>
        <w:t>A</w:t>
      </w:r>
      <w:r w:rsidR="00E438D8">
        <w:rPr>
          <w:rFonts w:asciiTheme="minorHAnsi" w:hAnsiTheme="minorHAnsi" w:cstheme="minorHAnsi"/>
        </w:rPr>
        <w:t xml:space="preserve">) </w:t>
      </w:r>
      <w:r w:rsidR="00283B0C">
        <w:rPr>
          <w:rFonts w:asciiTheme="minorHAnsi" w:hAnsiTheme="minorHAnsi" w:cstheme="minorHAnsi"/>
        </w:rPr>
        <w:t xml:space="preserve">on </w:t>
      </w:r>
      <w:r w:rsidR="00301BA6">
        <w:rPr>
          <w:rFonts w:asciiTheme="minorHAnsi" w:hAnsiTheme="minorHAnsi" w:cstheme="minorHAnsi"/>
        </w:rPr>
        <w:t>the court</w:t>
      </w:r>
      <w:r w:rsidR="0066739D">
        <w:rPr>
          <w:rFonts w:asciiTheme="minorHAnsi" w:hAnsiTheme="minorHAnsi" w:cstheme="minorHAnsi"/>
        </w:rPr>
        <w:t>’</w:t>
      </w:r>
      <w:r w:rsidR="00301BA6">
        <w:rPr>
          <w:rFonts w:asciiTheme="minorHAnsi" w:hAnsiTheme="minorHAnsi" w:cstheme="minorHAnsi"/>
        </w:rPr>
        <w:t xml:space="preserve">s </w:t>
      </w:r>
      <w:r w:rsidR="00283B0C">
        <w:rPr>
          <w:rFonts w:asciiTheme="minorHAnsi" w:hAnsiTheme="minorHAnsi" w:cstheme="minorHAnsi"/>
        </w:rPr>
        <w:t xml:space="preserve">website </w:t>
      </w:r>
      <w:r w:rsidR="00E438D8">
        <w:rPr>
          <w:rFonts w:asciiTheme="minorHAnsi" w:hAnsiTheme="minorHAnsi" w:cstheme="minorHAnsi"/>
        </w:rPr>
        <w:t xml:space="preserve">at </w:t>
      </w:r>
      <w:hyperlink r:id="rId46" w:history="1">
        <w:r w:rsidR="00E438D8" w:rsidRPr="00EB130B">
          <w:rPr>
            <w:rStyle w:val="Hyperlink"/>
            <w:rFonts w:asciiTheme="minorHAnsi" w:hAnsiTheme="minorHAnsi" w:cstheme="minorHAnsi"/>
          </w:rPr>
          <w:t>www.neb.uscourts.gov/nebraska-local-forms</w:t>
        </w:r>
      </w:hyperlink>
      <w:r w:rsidR="00E438D8">
        <w:rPr>
          <w:rFonts w:asciiTheme="minorHAnsi" w:hAnsiTheme="minorHAnsi" w:cstheme="minorHAnsi"/>
        </w:rPr>
        <w:t xml:space="preserve"> </w:t>
      </w:r>
      <w:r w:rsidRPr="00020854">
        <w:rPr>
          <w:rFonts w:asciiTheme="minorHAnsi" w:hAnsiTheme="minorHAnsi" w:cstheme="minorHAnsi"/>
        </w:rPr>
        <w:t xml:space="preserve">In all individual Chapter 12 or a Chapter 13 cases, for all plans and amended plans, pre and post confirmation, debtor must file a Certification by Debtor in Support of Confirmation at </w:t>
      </w:r>
      <w:r w:rsidR="000A41B6">
        <w:rPr>
          <w:rFonts w:asciiTheme="minorHAnsi" w:hAnsiTheme="minorHAnsi" w:cstheme="minorHAnsi"/>
        </w:rPr>
        <w:t xml:space="preserve">least 7 </w:t>
      </w:r>
      <w:r w:rsidRPr="00020854">
        <w:rPr>
          <w:rFonts w:asciiTheme="minorHAnsi" w:hAnsiTheme="minorHAnsi" w:cstheme="minorHAnsi"/>
        </w:rPr>
        <w:t xml:space="preserve">seven days before the objection to confirmation deadline.  If the certification is not filed, the court may deny confirmation.  The debtor </w:t>
      </w:r>
      <w:r w:rsidR="000A41B6">
        <w:rPr>
          <w:rFonts w:asciiTheme="minorHAnsi" w:hAnsiTheme="minorHAnsi" w:cstheme="minorHAnsi"/>
        </w:rPr>
        <w:t xml:space="preserve">may not file the </w:t>
      </w:r>
      <w:r w:rsidRPr="00020854">
        <w:rPr>
          <w:rFonts w:asciiTheme="minorHAnsi" w:hAnsiTheme="minorHAnsi" w:cstheme="minorHAnsi"/>
        </w:rPr>
        <w:t>certification before the applicable plan is filed.</w:t>
      </w:r>
    </w:p>
    <w:p w14:paraId="09BC5015" w14:textId="77777777" w:rsidR="00A41B05" w:rsidRPr="00020854" w:rsidRDefault="00A41B05" w:rsidP="00020854">
      <w:pPr>
        <w:rPr>
          <w:rFonts w:asciiTheme="minorHAnsi" w:hAnsiTheme="minorHAnsi" w:cstheme="minorHAnsi"/>
        </w:rPr>
      </w:pPr>
    </w:p>
    <w:p w14:paraId="276EF169" w14:textId="2B8124AF" w:rsidR="00A41B05" w:rsidRPr="00020854" w:rsidRDefault="00445591" w:rsidP="00020854">
      <w:pPr>
        <w:rPr>
          <w:rFonts w:asciiTheme="minorHAnsi" w:hAnsiTheme="minorHAnsi" w:cstheme="minorHAnsi"/>
        </w:rPr>
      </w:pPr>
      <w:r w:rsidRPr="00020854">
        <w:rPr>
          <w:rFonts w:asciiTheme="minorHAnsi" w:hAnsiTheme="minorHAnsi" w:cstheme="minorHAnsi"/>
          <w:b/>
          <w:bCs/>
        </w:rPr>
        <w:t>Chapter 13 Debtor’s Certifications Regarding Domestic Support Obligations and Section 522(q).</w:t>
      </w:r>
      <w:r w:rsidRPr="00020854">
        <w:rPr>
          <w:rFonts w:asciiTheme="minorHAnsi" w:hAnsiTheme="minorHAnsi" w:cstheme="minorHAnsi"/>
        </w:rPr>
        <w:t xml:space="preserve">  </w:t>
      </w:r>
      <w:r w:rsidR="00A41B05" w:rsidRPr="00020854">
        <w:rPr>
          <w:rFonts w:asciiTheme="minorHAnsi" w:hAnsiTheme="minorHAnsi" w:cstheme="minorHAnsi"/>
        </w:rPr>
        <w:t>Certificate Regarding Domestic Support Obligations.  Within 14 days after the trustee files a certificate of final payment, the debtor in a Chapter 13 case must file the certification regarding domestic support obligations and § 522(q) using the official bankruptcy form</w:t>
      </w:r>
      <w:hyperlink r:id="rId47" w:history="1">
        <w:r w:rsidR="00A41B05" w:rsidRPr="00020854">
          <w:rPr>
            <w:rStyle w:val="Hyperlink"/>
            <w:rFonts w:asciiTheme="minorHAnsi" w:hAnsiTheme="minorHAnsi" w:cstheme="minorHAnsi"/>
          </w:rPr>
          <w:t xml:space="preserve"> B2830</w:t>
        </w:r>
      </w:hyperlink>
      <w:r w:rsidR="00A41B05" w:rsidRPr="00020854">
        <w:rPr>
          <w:rFonts w:asciiTheme="minorHAnsi" w:hAnsiTheme="minorHAnsi" w:cstheme="minorHAnsi"/>
        </w:rPr>
        <w:t xml:space="preserve">, or the case may be closed without a discharge. </w:t>
      </w:r>
      <w:r w:rsidR="009048DF">
        <w:rPr>
          <w:rFonts w:asciiTheme="minorHAnsi" w:hAnsiTheme="minorHAnsi" w:cstheme="minorHAnsi"/>
        </w:rPr>
        <w:t xml:space="preserve">Refer to </w:t>
      </w:r>
      <w:hyperlink r:id="rId48" w:history="1">
        <w:r w:rsidR="009048DF" w:rsidRPr="009048DF">
          <w:rPr>
            <w:rStyle w:val="Hyperlink"/>
            <w:rFonts w:asciiTheme="minorHAnsi" w:hAnsiTheme="minorHAnsi" w:cstheme="minorHAnsi"/>
          </w:rPr>
          <w:t>Local Rule 5009-1. Closing Without Discharge</w:t>
        </w:r>
      </w:hyperlink>
      <w:r w:rsidRPr="00020854">
        <w:rPr>
          <w:rFonts w:asciiTheme="minorHAnsi" w:hAnsiTheme="minorHAnsi" w:cstheme="minorHAnsi"/>
        </w:rPr>
        <w:t xml:space="preserve"> </w:t>
      </w:r>
    </w:p>
    <w:p w14:paraId="3D442A61" w14:textId="77777777" w:rsidR="00445591" w:rsidRPr="00020854" w:rsidRDefault="00445591" w:rsidP="00020854">
      <w:pPr>
        <w:rPr>
          <w:rFonts w:asciiTheme="minorHAnsi" w:hAnsiTheme="minorHAnsi" w:cstheme="minorHAnsi"/>
        </w:rPr>
      </w:pPr>
    </w:p>
    <w:p w14:paraId="522A060C" w14:textId="3B08CB28" w:rsidR="0066739D" w:rsidRPr="00020854" w:rsidRDefault="00445591" w:rsidP="0066739D">
      <w:pPr>
        <w:rPr>
          <w:rFonts w:asciiTheme="minorHAnsi" w:hAnsiTheme="minorHAnsi" w:cstheme="minorHAnsi"/>
        </w:rPr>
      </w:pPr>
      <w:r w:rsidRPr="00020854">
        <w:rPr>
          <w:rFonts w:asciiTheme="minorHAnsi" w:hAnsiTheme="minorHAnsi" w:cstheme="minorHAnsi"/>
          <w:b/>
          <w:bCs/>
        </w:rPr>
        <w:t xml:space="preserve">Certification By Debtor in Support of Discharge Regarding Payment of Domestic Support </w:t>
      </w:r>
      <w:r w:rsidR="00283B0C" w:rsidRPr="00020854">
        <w:rPr>
          <w:rFonts w:asciiTheme="minorHAnsi" w:hAnsiTheme="minorHAnsi" w:cstheme="minorHAnsi"/>
          <w:b/>
          <w:bCs/>
        </w:rPr>
        <w:t>Obligations</w:t>
      </w:r>
      <w:r w:rsidR="00283B0C">
        <w:rPr>
          <w:rFonts w:asciiTheme="minorHAnsi" w:hAnsiTheme="minorHAnsi" w:cstheme="minorHAnsi"/>
          <w:b/>
          <w:bCs/>
        </w:rPr>
        <w:t>)</w:t>
      </w:r>
      <w:r w:rsidR="00283B0C">
        <w:rPr>
          <w:rFonts w:asciiTheme="minorHAnsi" w:hAnsiTheme="minorHAnsi" w:cstheme="minorHAnsi"/>
        </w:rPr>
        <w:t xml:space="preserve">.  See </w:t>
      </w:r>
      <w:r w:rsidR="00301BA6">
        <w:rPr>
          <w:rFonts w:asciiTheme="minorHAnsi" w:hAnsiTheme="minorHAnsi" w:cstheme="minorHAnsi"/>
        </w:rPr>
        <w:t xml:space="preserve">Local </w:t>
      </w:r>
      <w:r w:rsidR="00283B0C">
        <w:rPr>
          <w:rFonts w:asciiTheme="minorHAnsi" w:hAnsiTheme="minorHAnsi" w:cstheme="minorHAnsi"/>
        </w:rPr>
        <w:t xml:space="preserve">Form NEB 3015-1(D) on </w:t>
      </w:r>
      <w:r w:rsidR="009D2819">
        <w:rPr>
          <w:rFonts w:asciiTheme="minorHAnsi" w:hAnsiTheme="minorHAnsi" w:cstheme="minorHAnsi"/>
        </w:rPr>
        <w:t xml:space="preserve">the </w:t>
      </w:r>
      <w:r w:rsidR="0066739D">
        <w:rPr>
          <w:rFonts w:asciiTheme="minorHAnsi" w:hAnsiTheme="minorHAnsi" w:cstheme="minorHAnsi"/>
        </w:rPr>
        <w:t>court’s</w:t>
      </w:r>
      <w:r w:rsidR="009D2819">
        <w:rPr>
          <w:rFonts w:asciiTheme="minorHAnsi" w:hAnsiTheme="minorHAnsi" w:cstheme="minorHAnsi"/>
        </w:rPr>
        <w:t xml:space="preserve"> </w:t>
      </w:r>
      <w:r w:rsidR="00283B0C">
        <w:rPr>
          <w:rFonts w:asciiTheme="minorHAnsi" w:hAnsiTheme="minorHAnsi" w:cstheme="minorHAnsi"/>
        </w:rPr>
        <w:t xml:space="preserve">website </w:t>
      </w:r>
      <w:hyperlink r:id="rId49" w:history="1">
        <w:r w:rsidR="00283B0C" w:rsidRPr="00EB130B">
          <w:rPr>
            <w:rStyle w:val="Hyperlink"/>
            <w:rFonts w:asciiTheme="minorHAnsi" w:hAnsiTheme="minorHAnsi" w:cstheme="minorHAnsi"/>
          </w:rPr>
          <w:t>www.neb.uscourts.gov/nebraska-local-forms</w:t>
        </w:r>
      </w:hyperlink>
      <w:r w:rsidR="00283B0C">
        <w:rPr>
          <w:rFonts w:asciiTheme="minorHAnsi" w:hAnsiTheme="minorHAnsi" w:cstheme="minorHAnsi"/>
        </w:rPr>
        <w:t xml:space="preserve">.  </w:t>
      </w:r>
      <w:r w:rsidRPr="00020854">
        <w:rPr>
          <w:rFonts w:asciiTheme="minorHAnsi" w:hAnsiTheme="minorHAnsi" w:cstheme="minorHAnsi"/>
        </w:rPr>
        <w:t>The court will discharge the debtor in a Chapter 12 case only if the debtor files a motion for discharge and the trustee files a consent. By filing the consent, the trustee represents all conditions precedent to discharge are completed</w:t>
      </w:r>
      <w:r w:rsidR="0066739D">
        <w:rPr>
          <w:rFonts w:asciiTheme="minorHAnsi" w:hAnsiTheme="minorHAnsi" w:cstheme="minorHAnsi"/>
        </w:rPr>
        <w:t>.</w:t>
      </w:r>
      <w:r w:rsidRPr="00020854">
        <w:rPr>
          <w:rFonts w:asciiTheme="minorHAnsi" w:hAnsiTheme="minorHAnsi" w:cstheme="minorHAnsi"/>
        </w:rPr>
        <w:t xml:space="preserve"> If the trustee does not file a consent, the debtor may </w:t>
      </w:r>
      <w:r w:rsidR="0066739D">
        <w:rPr>
          <w:rFonts w:asciiTheme="minorHAnsi" w:hAnsiTheme="minorHAnsi" w:cstheme="minorHAnsi"/>
        </w:rPr>
        <w:t xml:space="preserve">seek relief by filing a </w:t>
      </w:r>
      <w:r w:rsidRPr="00020854">
        <w:rPr>
          <w:rFonts w:asciiTheme="minorHAnsi" w:hAnsiTheme="minorHAnsi" w:cstheme="minorHAnsi"/>
        </w:rPr>
        <w:t>request for hearing. Before the resistance deadline on the motion for discharge expires, the debtor must file the certificat</w:t>
      </w:r>
      <w:r w:rsidR="0066739D">
        <w:rPr>
          <w:rFonts w:asciiTheme="minorHAnsi" w:hAnsiTheme="minorHAnsi" w:cstheme="minorHAnsi"/>
        </w:rPr>
        <w:t xml:space="preserve">e regarding </w:t>
      </w:r>
      <w:r w:rsidRPr="00020854">
        <w:rPr>
          <w:rFonts w:asciiTheme="minorHAnsi" w:hAnsiTheme="minorHAnsi" w:cstheme="minorHAnsi"/>
        </w:rPr>
        <w:t xml:space="preserve">domestic support obligations under 11 U.S.C. § 1228(a), or the case may be closed without a discharge. </w:t>
      </w:r>
      <w:r w:rsidR="0066739D">
        <w:rPr>
          <w:rFonts w:asciiTheme="minorHAnsi" w:hAnsiTheme="minorHAnsi" w:cstheme="minorHAnsi"/>
        </w:rPr>
        <w:t xml:space="preserve">Refer to </w:t>
      </w:r>
      <w:hyperlink r:id="rId50" w:history="1">
        <w:r w:rsidR="0066739D" w:rsidRPr="009048DF">
          <w:rPr>
            <w:rStyle w:val="Hyperlink"/>
            <w:rFonts w:asciiTheme="minorHAnsi" w:hAnsiTheme="minorHAnsi" w:cstheme="minorHAnsi"/>
          </w:rPr>
          <w:t>Local Rule 5009-1. Closing Without Discharge</w:t>
        </w:r>
      </w:hyperlink>
      <w:r w:rsidR="0066739D" w:rsidRPr="00020854">
        <w:rPr>
          <w:rFonts w:asciiTheme="minorHAnsi" w:hAnsiTheme="minorHAnsi" w:cstheme="minorHAnsi"/>
        </w:rPr>
        <w:t xml:space="preserve"> </w:t>
      </w:r>
    </w:p>
    <w:p w14:paraId="47A088EC" w14:textId="3136EBBA" w:rsidR="00445591" w:rsidRPr="00020854" w:rsidRDefault="00445591" w:rsidP="00020854">
      <w:pPr>
        <w:rPr>
          <w:rFonts w:asciiTheme="minorHAnsi" w:hAnsiTheme="minorHAnsi" w:cstheme="minorHAnsi"/>
        </w:rPr>
      </w:pPr>
    </w:p>
    <w:p w14:paraId="7741F396" w14:textId="77777777" w:rsidR="00445591" w:rsidRPr="00020854" w:rsidRDefault="00445591" w:rsidP="00020854">
      <w:pPr>
        <w:rPr>
          <w:rFonts w:asciiTheme="minorHAnsi" w:hAnsiTheme="minorHAnsi" w:cstheme="minorHAnsi"/>
        </w:rPr>
      </w:pPr>
      <w:r w:rsidRPr="00020854">
        <w:rPr>
          <w:rFonts w:asciiTheme="minorHAnsi" w:hAnsiTheme="minorHAnsi" w:cstheme="minorHAnsi"/>
        </w:rPr>
        <w:br w:type="page"/>
      </w:r>
    </w:p>
    <w:p w14:paraId="384976CC" w14:textId="602616FA" w:rsidR="00872D26" w:rsidRPr="00020854" w:rsidRDefault="00872D26" w:rsidP="00020854">
      <w:pPr>
        <w:jc w:val="center"/>
        <w:rPr>
          <w:rFonts w:asciiTheme="minorHAnsi" w:hAnsiTheme="minorHAnsi" w:cstheme="minorHAnsi"/>
          <w:b/>
          <w:bCs/>
          <w:sz w:val="32"/>
          <w:szCs w:val="32"/>
        </w:rPr>
      </w:pPr>
      <w:bookmarkStart w:id="37" w:name="MISC"/>
      <w:bookmarkEnd w:id="37"/>
      <w:r w:rsidRPr="00020854">
        <w:rPr>
          <w:rFonts w:asciiTheme="minorHAnsi" w:hAnsiTheme="minorHAnsi" w:cstheme="minorHAnsi"/>
          <w:b/>
          <w:bCs/>
          <w:sz w:val="32"/>
          <w:szCs w:val="32"/>
        </w:rPr>
        <w:lastRenderedPageBreak/>
        <w:t>Miscellaneous Information</w:t>
      </w:r>
    </w:p>
    <w:p w14:paraId="629F2CB7" w14:textId="77777777" w:rsidR="00872D26" w:rsidRPr="00975752" w:rsidRDefault="00872D26" w:rsidP="00020854">
      <w:pPr>
        <w:rPr>
          <w:rFonts w:asciiTheme="minorHAnsi" w:hAnsiTheme="minorHAnsi" w:cstheme="minorHAnsi"/>
          <w:b/>
          <w:bCs/>
        </w:rPr>
      </w:pPr>
    </w:p>
    <w:p w14:paraId="4F094108" w14:textId="7D6E2FCD" w:rsidR="00F16B38" w:rsidRDefault="00F16B38" w:rsidP="00020854">
      <w:pPr>
        <w:rPr>
          <w:rFonts w:asciiTheme="minorHAnsi" w:hAnsiTheme="minorHAnsi" w:cstheme="minorHAnsi"/>
          <w:b/>
          <w:bCs/>
        </w:rPr>
      </w:pPr>
      <w:hyperlink r:id="rId51" w:history="1">
        <w:r w:rsidRPr="00F16B38">
          <w:rPr>
            <w:rStyle w:val="Hyperlink"/>
            <w:rFonts w:asciiTheme="minorHAnsi" w:hAnsiTheme="minorHAnsi" w:cstheme="minorHAnsi"/>
            <w:b/>
            <w:bCs/>
          </w:rPr>
          <w:t xml:space="preserve">Neb R. </w:t>
        </w:r>
        <w:proofErr w:type="spellStart"/>
        <w:r w:rsidRPr="00F16B38">
          <w:rPr>
            <w:rStyle w:val="Hyperlink"/>
            <w:rFonts w:asciiTheme="minorHAnsi" w:hAnsiTheme="minorHAnsi" w:cstheme="minorHAnsi"/>
            <w:b/>
            <w:bCs/>
          </w:rPr>
          <w:t>Bankr</w:t>
        </w:r>
        <w:proofErr w:type="spellEnd"/>
        <w:r w:rsidRPr="00F16B38">
          <w:rPr>
            <w:rStyle w:val="Hyperlink"/>
            <w:rFonts w:asciiTheme="minorHAnsi" w:hAnsiTheme="minorHAnsi" w:cstheme="minorHAnsi"/>
            <w:b/>
            <w:bCs/>
          </w:rPr>
          <w:t>. P. 1017-1</w:t>
        </w:r>
      </w:hyperlink>
      <w:r>
        <w:rPr>
          <w:rFonts w:asciiTheme="minorHAnsi" w:hAnsiTheme="minorHAnsi" w:cstheme="minorHAnsi"/>
          <w:b/>
          <w:bCs/>
        </w:rPr>
        <w:t>.  Dismissal for Failure to File Information or Plan</w:t>
      </w:r>
    </w:p>
    <w:p w14:paraId="45233CAF" w14:textId="61979BB4" w:rsidR="00F16B38" w:rsidRPr="00F16B38" w:rsidRDefault="00F16B38" w:rsidP="00020854">
      <w:pPr>
        <w:rPr>
          <w:rFonts w:asciiTheme="minorHAnsi" w:hAnsiTheme="minorHAnsi" w:cstheme="minorHAnsi"/>
        </w:rPr>
      </w:pPr>
      <w:r w:rsidRPr="00F16B38">
        <w:rPr>
          <w:rFonts w:asciiTheme="minorHAnsi" w:hAnsiTheme="minorHAnsi" w:cstheme="minorHAnsi"/>
        </w:rPr>
        <w:t>The court may dismiss a voluntary case under any chapter if the debtor does not timely file all information or documents required by 11 U.S.C. §§ 521, 1221, or 1321 if: (a) the debtor was provided a written notice; (b) the debtor did not timely file with the court or provide the appointed trustee the required information or documents; and c) a motion to extend time is not pending. The written notice in this Local Rule must be filed on the docket, and must state the requirements, the deadline for compliance, and a warning the case will be subject to dismissal if the debtor does not timely comply.</w:t>
      </w:r>
    </w:p>
    <w:p w14:paraId="29410FC2" w14:textId="77777777" w:rsidR="00EC7289" w:rsidRPr="00020854" w:rsidRDefault="00EC7289" w:rsidP="00020854">
      <w:pPr>
        <w:rPr>
          <w:rFonts w:asciiTheme="minorHAnsi" w:hAnsiTheme="minorHAnsi" w:cstheme="minorHAnsi"/>
        </w:rPr>
      </w:pPr>
    </w:p>
    <w:p w14:paraId="317A834A" w14:textId="1EE07847" w:rsidR="003A2197" w:rsidRDefault="00BC055E" w:rsidP="00020854">
      <w:pPr>
        <w:rPr>
          <w:rFonts w:asciiTheme="minorHAnsi" w:hAnsiTheme="minorHAnsi" w:cstheme="minorHAnsi"/>
          <w:b/>
          <w:bCs/>
        </w:rPr>
      </w:pPr>
      <w:hyperlink r:id="rId52" w:history="1">
        <w:r w:rsidRPr="00BC055E">
          <w:rPr>
            <w:rStyle w:val="Hyperlink"/>
            <w:rFonts w:asciiTheme="minorHAnsi" w:hAnsiTheme="minorHAnsi" w:cstheme="minorHAnsi"/>
            <w:b/>
            <w:bCs/>
          </w:rPr>
          <w:t xml:space="preserve">Neb. R. </w:t>
        </w:r>
        <w:proofErr w:type="spellStart"/>
        <w:r w:rsidRPr="00BC055E">
          <w:rPr>
            <w:rStyle w:val="Hyperlink"/>
            <w:rFonts w:asciiTheme="minorHAnsi" w:hAnsiTheme="minorHAnsi" w:cstheme="minorHAnsi"/>
            <w:b/>
            <w:bCs/>
          </w:rPr>
          <w:t>Bankr</w:t>
        </w:r>
        <w:proofErr w:type="spellEnd"/>
        <w:r w:rsidRPr="00BC055E">
          <w:rPr>
            <w:rStyle w:val="Hyperlink"/>
            <w:rFonts w:asciiTheme="minorHAnsi" w:hAnsiTheme="minorHAnsi" w:cstheme="minorHAnsi"/>
            <w:b/>
            <w:bCs/>
          </w:rPr>
          <w:t>. P. 9037-1</w:t>
        </w:r>
      </w:hyperlink>
      <w:r>
        <w:rPr>
          <w:rFonts w:asciiTheme="minorHAnsi" w:hAnsiTheme="minorHAnsi" w:cstheme="minorHAnsi"/>
          <w:b/>
          <w:bCs/>
        </w:rPr>
        <w:t xml:space="preserve">.  Redaction.  </w:t>
      </w:r>
    </w:p>
    <w:p w14:paraId="6882D98A" w14:textId="15D4C24D" w:rsidR="00BC055E" w:rsidRPr="00020854" w:rsidRDefault="00BC055E" w:rsidP="00020854">
      <w:pPr>
        <w:rPr>
          <w:rFonts w:asciiTheme="minorHAnsi" w:hAnsiTheme="minorHAnsi" w:cstheme="minorHAnsi"/>
        </w:rPr>
      </w:pPr>
      <w:r w:rsidRPr="00BC055E">
        <w:rPr>
          <w:rFonts w:asciiTheme="minorHAnsi" w:hAnsiTheme="minorHAnsi" w:cstheme="minorHAnsi"/>
        </w:rPr>
        <w:t>A filing party must redact personal data identifiers. The clerk will not redact or review documents for compliance. To redact personal identifying information described in Fed. R. Bank. P. 9037(a) from filed documents, file a notice of redaction using the event "Notice of Redaction (Sealed)" with the redacted document included as an attachment. The notice is restricted from public view and is available only to the filing party. The notice must specify the document and the information to be redacted. The clerk will remove the original document and replace it with the redacted document. A party must file a motion to redact information other than described in Fed. R. Bank. P. 9037(a).</w:t>
      </w:r>
    </w:p>
    <w:p w14:paraId="05776304" w14:textId="77777777" w:rsidR="003A2197" w:rsidRPr="00020854" w:rsidRDefault="003A2197" w:rsidP="00020854">
      <w:pPr>
        <w:rPr>
          <w:rFonts w:asciiTheme="minorHAnsi" w:hAnsiTheme="minorHAnsi" w:cstheme="minorHAnsi"/>
        </w:rPr>
      </w:pPr>
    </w:p>
    <w:bookmarkStart w:id="38" w:name="_Toc207031637"/>
    <w:p w14:paraId="13558B8B" w14:textId="6059B5FC" w:rsidR="00112BB3" w:rsidRDefault="006215D8" w:rsidP="00020854">
      <w:pPr>
        <w:rPr>
          <w:rFonts w:asciiTheme="minorHAnsi" w:hAnsiTheme="minorHAnsi" w:cstheme="minorHAnsi"/>
          <w:b/>
          <w:bCs/>
        </w:rPr>
      </w:pPr>
      <w:r>
        <w:rPr>
          <w:rFonts w:asciiTheme="minorHAnsi" w:hAnsiTheme="minorHAnsi" w:cstheme="minorHAnsi"/>
          <w:b/>
          <w:bCs/>
        </w:rPr>
        <w:fldChar w:fldCharType="begin"/>
      </w:r>
      <w:r>
        <w:rPr>
          <w:rFonts w:asciiTheme="minorHAnsi" w:hAnsiTheme="minorHAnsi" w:cstheme="minorHAnsi"/>
          <w:b/>
          <w:bCs/>
        </w:rPr>
        <w:instrText>HYPERLINK "https://www.neb.uscourts.gov/rule-4002-1-debtor-duties"</w:instrText>
      </w:r>
      <w:r>
        <w:rPr>
          <w:rFonts w:asciiTheme="minorHAnsi" w:hAnsiTheme="minorHAnsi" w:cstheme="minorHAnsi"/>
          <w:b/>
          <w:bCs/>
        </w:rPr>
      </w:r>
      <w:r>
        <w:rPr>
          <w:rFonts w:asciiTheme="minorHAnsi" w:hAnsiTheme="minorHAnsi" w:cstheme="minorHAnsi"/>
          <w:b/>
          <w:bCs/>
        </w:rPr>
        <w:fldChar w:fldCharType="separate"/>
      </w:r>
      <w:r w:rsidRPr="006215D8">
        <w:rPr>
          <w:rStyle w:val="Hyperlink"/>
          <w:rFonts w:asciiTheme="minorHAnsi" w:hAnsiTheme="minorHAnsi" w:cstheme="minorHAnsi"/>
          <w:b/>
          <w:bCs/>
        </w:rPr>
        <w:t>Neb. R. Bank. P. 4002-1</w:t>
      </w:r>
      <w:r>
        <w:rPr>
          <w:rFonts w:asciiTheme="minorHAnsi" w:hAnsiTheme="minorHAnsi" w:cstheme="minorHAnsi"/>
          <w:b/>
          <w:bCs/>
        </w:rPr>
        <w:fldChar w:fldCharType="end"/>
      </w:r>
      <w:r>
        <w:rPr>
          <w:rFonts w:asciiTheme="minorHAnsi" w:hAnsiTheme="minorHAnsi" w:cstheme="minorHAnsi"/>
          <w:b/>
          <w:bCs/>
        </w:rPr>
        <w:t>.  Debtor-Duties</w:t>
      </w:r>
      <w:bookmarkEnd w:id="38"/>
    </w:p>
    <w:p w14:paraId="4D085BCD" w14:textId="276CF9FB" w:rsidR="006215D8" w:rsidRDefault="006215D8" w:rsidP="006215D8">
      <w:pPr>
        <w:pStyle w:val="ListParagraph"/>
        <w:numPr>
          <w:ilvl w:val="0"/>
          <w:numId w:val="16"/>
        </w:numPr>
        <w:rPr>
          <w:rFonts w:asciiTheme="minorHAnsi" w:hAnsiTheme="minorHAnsi" w:cstheme="minorHAnsi"/>
        </w:rPr>
      </w:pPr>
      <w:r w:rsidRPr="006215D8">
        <w:rPr>
          <w:rFonts w:asciiTheme="minorHAnsi" w:hAnsiTheme="minorHAnsi" w:cstheme="minorHAnsi"/>
          <w:b/>
          <w:bCs/>
        </w:rPr>
        <w:t xml:space="preserve">Tax Returns. </w:t>
      </w:r>
      <w:r w:rsidRPr="006215D8">
        <w:rPr>
          <w:rFonts w:asciiTheme="minorHAnsi" w:hAnsiTheme="minorHAnsi" w:cstheme="minorHAnsi"/>
        </w:rPr>
        <w:t>The debtor should not file with the court any federal and state income tax</w:t>
      </w:r>
      <w:r>
        <w:rPr>
          <w:rFonts w:asciiTheme="minorHAnsi" w:hAnsiTheme="minorHAnsi" w:cstheme="minorHAnsi"/>
        </w:rPr>
        <w:t xml:space="preserve"> </w:t>
      </w:r>
      <w:r w:rsidRPr="006215D8">
        <w:rPr>
          <w:rFonts w:asciiTheme="minorHAnsi" w:hAnsiTheme="minorHAnsi" w:cstheme="minorHAnsi"/>
        </w:rPr>
        <w:t>returns or a transcript of the returns</w:t>
      </w:r>
      <w:r>
        <w:rPr>
          <w:rFonts w:asciiTheme="minorHAnsi" w:hAnsiTheme="minorHAnsi" w:cstheme="minorHAnsi"/>
        </w:rPr>
        <w:br/>
      </w:r>
    </w:p>
    <w:p w14:paraId="0A2247E4" w14:textId="13503034" w:rsidR="006215D8" w:rsidRPr="006215D8" w:rsidRDefault="006215D8" w:rsidP="006215D8">
      <w:pPr>
        <w:pStyle w:val="ListParagraph"/>
        <w:numPr>
          <w:ilvl w:val="0"/>
          <w:numId w:val="16"/>
        </w:numPr>
        <w:rPr>
          <w:rFonts w:asciiTheme="minorHAnsi" w:hAnsiTheme="minorHAnsi" w:cstheme="minorHAnsi"/>
        </w:rPr>
      </w:pPr>
      <w:r w:rsidRPr="006215D8">
        <w:rPr>
          <w:rFonts w:asciiTheme="minorHAnsi" w:hAnsiTheme="minorHAnsi" w:cstheme="minorHAnsi"/>
          <w:b/>
          <w:bCs/>
        </w:rPr>
        <w:t>Request for Tax Information</w:t>
      </w:r>
      <w:r w:rsidRPr="006215D8">
        <w:rPr>
          <w:rFonts w:asciiTheme="minorHAnsi" w:hAnsiTheme="minorHAnsi" w:cstheme="minorHAnsi"/>
        </w:rPr>
        <w:t>. To obtain tax information under 11 U.S.C. § 521(f), a party must file a motion using the "Request for Copy of Debtor's Tax Information" event. The motion must: identify the movant's status in the case; specifically describe the information sought; state why the movant cannot obtain the information from another source; and demonstrate why the information is needed. If the motion is granted, the debtor must file the documents using the "Tax Documents" event. The clerk will transmit the tax information and note the transmission on the docket. The movant must not disseminate the information to any third party. The court may impose sanctions if tax information is improperly used, disclosed, or disseminated.</w:t>
      </w:r>
    </w:p>
    <w:p w14:paraId="4C602644" w14:textId="3EFA6540" w:rsidR="00876123" w:rsidRDefault="003A2197" w:rsidP="00020854">
      <w:pPr>
        <w:rPr>
          <w:rFonts w:asciiTheme="minorHAnsi" w:hAnsiTheme="minorHAnsi" w:cstheme="minorHAnsi"/>
        </w:rPr>
      </w:pPr>
      <w:r w:rsidRPr="00020854">
        <w:rPr>
          <w:rFonts w:asciiTheme="minorHAnsi" w:hAnsiTheme="minorHAnsi" w:cstheme="minorHAnsi"/>
        </w:rPr>
        <w:t xml:space="preserve"> </w:t>
      </w:r>
    </w:p>
    <w:bookmarkStart w:id="39" w:name="_Toc207031638"/>
    <w:p w14:paraId="56A63ABB" w14:textId="0D440C03" w:rsidR="00112BB3" w:rsidRPr="00975752" w:rsidRDefault="006215D8" w:rsidP="00020854">
      <w:pPr>
        <w:rPr>
          <w:rFonts w:asciiTheme="minorHAnsi" w:hAnsiTheme="minorHAnsi" w:cstheme="minorHAnsi"/>
          <w:b/>
          <w:bCs/>
        </w:rPr>
      </w:pPr>
      <w:r>
        <w:rPr>
          <w:rFonts w:asciiTheme="minorHAnsi" w:hAnsiTheme="minorHAnsi" w:cstheme="minorHAnsi"/>
          <w:b/>
          <w:bCs/>
        </w:rPr>
        <w:fldChar w:fldCharType="begin"/>
      </w:r>
      <w:r>
        <w:rPr>
          <w:rFonts w:asciiTheme="minorHAnsi" w:hAnsiTheme="minorHAnsi" w:cstheme="minorHAnsi"/>
          <w:b/>
          <w:bCs/>
        </w:rPr>
        <w:instrText>HYPERLINK "https://www.neb.uscourts.gov/rule-4008-1-reaffirmation-agreements"</w:instrText>
      </w:r>
      <w:r>
        <w:rPr>
          <w:rFonts w:asciiTheme="minorHAnsi" w:hAnsiTheme="minorHAnsi" w:cstheme="minorHAnsi"/>
          <w:b/>
          <w:bCs/>
        </w:rPr>
      </w:r>
      <w:r>
        <w:rPr>
          <w:rFonts w:asciiTheme="minorHAnsi" w:hAnsiTheme="minorHAnsi" w:cstheme="minorHAnsi"/>
          <w:b/>
          <w:bCs/>
        </w:rPr>
        <w:fldChar w:fldCharType="separate"/>
      </w:r>
      <w:r w:rsidRPr="006215D8">
        <w:rPr>
          <w:rStyle w:val="Hyperlink"/>
          <w:rFonts w:asciiTheme="minorHAnsi" w:hAnsiTheme="minorHAnsi" w:cstheme="minorHAnsi"/>
          <w:b/>
          <w:bCs/>
        </w:rPr>
        <w:t xml:space="preserve">Neb. R. </w:t>
      </w:r>
      <w:proofErr w:type="spellStart"/>
      <w:r w:rsidRPr="006215D8">
        <w:rPr>
          <w:rStyle w:val="Hyperlink"/>
          <w:rFonts w:asciiTheme="minorHAnsi" w:hAnsiTheme="minorHAnsi" w:cstheme="minorHAnsi"/>
          <w:b/>
          <w:bCs/>
        </w:rPr>
        <w:t>Bankr</w:t>
      </w:r>
      <w:proofErr w:type="spellEnd"/>
      <w:r w:rsidRPr="006215D8">
        <w:rPr>
          <w:rStyle w:val="Hyperlink"/>
          <w:rFonts w:asciiTheme="minorHAnsi" w:hAnsiTheme="minorHAnsi" w:cstheme="minorHAnsi"/>
          <w:b/>
          <w:bCs/>
        </w:rPr>
        <w:t>. P. 4008-1</w:t>
      </w:r>
      <w:r>
        <w:rPr>
          <w:rFonts w:asciiTheme="minorHAnsi" w:hAnsiTheme="minorHAnsi" w:cstheme="minorHAnsi"/>
          <w:b/>
          <w:bCs/>
        </w:rPr>
        <w:fldChar w:fldCharType="end"/>
      </w:r>
      <w:r>
        <w:rPr>
          <w:rFonts w:asciiTheme="minorHAnsi" w:hAnsiTheme="minorHAnsi" w:cstheme="minorHAnsi"/>
          <w:b/>
          <w:bCs/>
        </w:rPr>
        <w:t xml:space="preserve">.  </w:t>
      </w:r>
      <w:r w:rsidR="00BD311C" w:rsidRPr="00975752">
        <w:rPr>
          <w:rFonts w:asciiTheme="minorHAnsi" w:hAnsiTheme="minorHAnsi" w:cstheme="minorHAnsi"/>
          <w:b/>
          <w:bCs/>
        </w:rPr>
        <w:t>Reaffirmation Agreements</w:t>
      </w:r>
      <w:bookmarkEnd w:id="39"/>
    </w:p>
    <w:p w14:paraId="7E054C32" w14:textId="38121EA1" w:rsidR="000561DE" w:rsidRPr="00020854" w:rsidRDefault="00BD311C" w:rsidP="00020854">
      <w:pPr>
        <w:rPr>
          <w:rFonts w:asciiTheme="minorHAnsi" w:hAnsiTheme="minorHAnsi" w:cstheme="minorHAnsi"/>
        </w:rPr>
      </w:pPr>
      <w:r w:rsidRPr="00020854">
        <w:rPr>
          <w:rFonts w:asciiTheme="minorHAnsi" w:hAnsiTheme="minorHAnsi" w:cstheme="minorHAnsi"/>
        </w:rPr>
        <w:t xml:space="preserve">Reaffirmation agreements must </w:t>
      </w:r>
      <w:proofErr w:type="gramStart"/>
      <w:r w:rsidR="006215D8">
        <w:rPr>
          <w:rFonts w:asciiTheme="minorHAnsi" w:hAnsiTheme="minorHAnsi" w:cstheme="minorHAnsi"/>
        </w:rPr>
        <w:t>conform</w:t>
      </w:r>
      <w:proofErr w:type="gramEnd"/>
      <w:r w:rsidR="006215D8">
        <w:rPr>
          <w:rFonts w:asciiTheme="minorHAnsi" w:hAnsiTheme="minorHAnsi" w:cstheme="minorHAnsi"/>
        </w:rPr>
        <w:t xml:space="preserve"> to </w:t>
      </w:r>
      <w:r w:rsidRPr="00020854">
        <w:rPr>
          <w:rFonts w:asciiTheme="minorHAnsi" w:hAnsiTheme="minorHAnsi" w:cstheme="minorHAnsi"/>
        </w:rPr>
        <w:t>the Official Bankruptcy Forms. Reaffirmation hearings will be scheduled at the court’s discretion.</w:t>
      </w:r>
      <w:r w:rsidR="006215D8">
        <w:rPr>
          <w:rFonts w:asciiTheme="minorHAnsi" w:hAnsiTheme="minorHAnsi" w:cstheme="minorHAnsi"/>
        </w:rPr>
        <w:t xml:space="preserve"> </w:t>
      </w:r>
      <w:r w:rsidR="003A2197" w:rsidRPr="00020854">
        <w:rPr>
          <w:rFonts w:asciiTheme="minorHAnsi" w:hAnsiTheme="minorHAnsi" w:cstheme="minorHAnsi"/>
        </w:rPr>
        <w:t xml:space="preserve">A reaffirmation checklist is available on the court’s website at </w:t>
      </w:r>
      <w:hyperlink r:id="rId53" w:history="1">
        <w:r w:rsidR="003A2197" w:rsidRPr="00020854">
          <w:rPr>
            <w:rStyle w:val="Hyperlink"/>
            <w:rFonts w:asciiTheme="minorHAnsi" w:hAnsiTheme="minorHAnsi" w:cstheme="minorHAnsi"/>
          </w:rPr>
          <w:t>www.neb.uscourts.gov/helpful-information</w:t>
        </w:r>
      </w:hyperlink>
    </w:p>
    <w:p w14:paraId="0B405D01" w14:textId="77777777" w:rsidR="000561DE" w:rsidRPr="00020854" w:rsidRDefault="000561DE" w:rsidP="00020854">
      <w:pPr>
        <w:rPr>
          <w:rFonts w:asciiTheme="minorHAnsi" w:hAnsiTheme="minorHAnsi" w:cstheme="minorHAnsi"/>
        </w:rPr>
      </w:pPr>
    </w:p>
    <w:p w14:paraId="518BFD6D" w14:textId="77777777" w:rsidR="000561DE" w:rsidRPr="00621AD0" w:rsidRDefault="000561DE" w:rsidP="00445591">
      <w:pPr>
        <w:ind w:right="720"/>
        <w:rPr>
          <w:rFonts w:asciiTheme="minorHAnsi" w:hAnsiTheme="minorHAnsi" w:cstheme="minorHAnsi"/>
          <w:szCs w:val="24"/>
        </w:rPr>
      </w:pPr>
    </w:p>
    <w:p w14:paraId="688B90CB" w14:textId="77777777" w:rsidR="000561DE" w:rsidRPr="00621AD0" w:rsidRDefault="000561DE" w:rsidP="00445591">
      <w:pPr>
        <w:ind w:right="720"/>
        <w:rPr>
          <w:rFonts w:asciiTheme="minorHAnsi" w:hAnsiTheme="minorHAnsi" w:cstheme="minorHAnsi"/>
          <w:szCs w:val="24"/>
        </w:rPr>
      </w:pPr>
    </w:p>
    <w:sectPr w:rsidR="000561DE" w:rsidRPr="00621AD0" w:rsidSect="0043455D">
      <w:headerReference w:type="default" r:id="rId54"/>
      <w:footerReference w:type="default" r:id="rId55"/>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F1B901" w14:textId="77777777" w:rsidR="00F40F99" w:rsidRDefault="00F40F99" w:rsidP="0098715B">
      <w:r>
        <w:separator/>
      </w:r>
    </w:p>
  </w:endnote>
  <w:endnote w:type="continuationSeparator" w:id="0">
    <w:p w14:paraId="2FE2AEEC" w14:textId="77777777" w:rsidR="00F40F99" w:rsidRDefault="00F40F99" w:rsidP="009871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7732903"/>
      <w:docPartObj>
        <w:docPartGallery w:val="Page Numbers (Bottom of Page)"/>
        <w:docPartUnique/>
      </w:docPartObj>
    </w:sdtPr>
    <w:sdtEndPr>
      <w:rPr>
        <w:noProof/>
      </w:rPr>
    </w:sdtEndPr>
    <w:sdtContent>
      <w:p w14:paraId="6D3713BF" w14:textId="3FCF4953" w:rsidR="0043455D" w:rsidRDefault="0043455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E95021C" w14:textId="77777777" w:rsidR="008B1906" w:rsidRDefault="008B190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8932EC" w14:textId="77777777" w:rsidR="00F40F99" w:rsidRDefault="00F40F99" w:rsidP="0098715B">
      <w:r>
        <w:separator/>
      </w:r>
    </w:p>
  </w:footnote>
  <w:footnote w:type="continuationSeparator" w:id="0">
    <w:p w14:paraId="7AFE14EC" w14:textId="77777777" w:rsidR="00F40F99" w:rsidRDefault="00F40F99" w:rsidP="009871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9C75E" w14:textId="58F6C09E" w:rsidR="0098715B" w:rsidRPr="009B1B1F" w:rsidRDefault="000542B7" w:rsidP="000542B7">
    <w:pPr>
      <w:pStyle w:val="Header"/>
      <w:jc w:val="center"/>
      <w:rPr>
        <w:rFonts w:asciiTheme="minorHAnsi" w:hAnsiTheme="minorHAnsi" w:cstheme="minorHAnsi"/>
        <w:sz w:val="28"/>
        <w:szCs w:val="28"/>
      </w:rPr>
    </w:pPr>
    <w:r w:rsidRPr="009B1B1F">
      <w:rPr>
        <w:rFonts w:asciiTheme="minorHAnsi" w:hAnsiTheme="minorHAnsi" w:cstheme="minorHAnsi"/>
        <w:sz w:val="28"/>
        <w:szCs w:val="28"/>
      </w:rPr>
      <w:t>U.S. Bankruptcy Court</w:t>
    </w:r>
  </w:p>
  <w:p w14:paraId="1E3EC789" w14:textId="2C831954" w:rsidR="000542B7" w:rsidRPr="009B1B1F" w:rsidRDefault="000542B7" w:rsidP="000542B7">
    <w:pPr>
      <w:pStyle w:val="Header"/>
      <w:jc w:val="center"/>
      <w:rPr>
        <w:rFonts w:asciiTheme="minorHAnsi" w:hAnsiTheme="minorHAnsi" w:cstheme="minorHAnsi"/>
        <w:sz w:val="28"/>
        <w:szCs w:val="28"/>
      </w:rPr>
    </w:pPr>
    <w:r w:rsidRPr="009B1B1F">
      <w:rPr>
        <w:rFonts w:asciiTheme="minorHAnsi" w:hAnsiTheme="minorHAnsi" w:cstheme="minorHAnsi"/>
        <w:sz w:val="28"/>
        <w:szCs w:val="28"/>
      </w:rPr>
      <w:t>District of Nebraska</w:t>
    </w:r>
  </w:p>
  <w:p w14:paraId="3A9B7A72" w14:textId="3564B9D5" w:rsidR="008B1906" w:rsidRDefault="004C3DB0" w:rsidP="004C3DB0">
    <w:pPr>
      <w:tabs>
        <w:tab w:val="left" w:pos="846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15153"/>
    <w:multiLevelType w:val="hybridMultilevel"/>
    <w:tmpl w:val="E10C307C"/>
    <w:lvl w:ilvl="0" w:tplc="7DD49520">
      <w:start w:val="1"/>
      <w:numFmt w:val="decimal"/>
      <w:lvlText w:val="%1."/>
      <w:lvlJc w:val="left"/>
      <w:pPr>
        <w:ind w:left="360" w:hanging="360"/>
      </w:pPr>
      <w:rPr>
        <w:color w:val="auto"/>
      </w:rPr>
    </w:lvl>
    <w:lvl w:ilvl="1" w:tplc="8F60D26C">
      <w:numFmt w:val="bullet"/>
      <w:lvlText w:val="•"/>
      <w:lvlJc w:val="left"/>
      <w:pPr>
        <w:ind w:left="1440" w:hanging="360"/>
      </w:pPr>
      <w:rPr>
        <w:rFonts w:hint="default"/>
        <w:lang w:val="en-US" w:eastAsia="en-US" w:bidi="ar-SA"/>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F219FC"/>
    <w:multiLevelType w:val="hybridMultilevel"/>
    <w:tmpl w:val="7BC00054"/>
    <w:lvl w:ilvl="0" w:tplc="8F60D26C">
      <w:numFmt w:val="bullet"/>
      <w:lvlText w:val="•"/>
      <w:lvlJc w:val="left"/>
      <w:pPr>
        <w:ind w:left="720" w:hanging="360"/>
      </w:pPr>
      <w:rPr>
        <w:rFonts w:hint="default"/>
        <w:lang w:val="en-US" w:eastAsia="en-US" w:bidi="ar-SA"/>
      </w:rPr>
    </w:lvl>
    <w:lvl w:ilvl="1" w:tplc="FFFFFFFF">
      <w:numFmt w:val="bullet"/>
      <w:lvlText w:val="•"/>
      <w:lvlJc w:val="left"/>
      <w:pPr>
        <w:ind w:left="1440" w:hanging="360"/>
      </w:pPr>
      <w:rPr>
        <w:rFonts w:hint="default"/>
        <w:lang w:val="en-US" w:eastAsia="en-US" w:bidi="ar-SA"/>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3334186"/>
    <w:multiLevelType w:val="hybridMultilevel"/>
    <w:tmpl w:val="9C028174"/>
    <w:lvl w:ilvl="0" w:tplc="0409000B">
      <w:start w:val="1"/>
      <w:numFmt w:val="bullet"/>
      <w:lvlText w:val=""/>
      <w:lvlJc w:val="left"/>
      <w:pPr>
        <w:ind w:left="720" w:hanging="360"/>
      </w:pPr>
      <w:rPr>
        <w:rFonts w:ascii="Wingdings" w:hAnsi="Wingdings" w:hint="default"/>
        <w:lang w:val="en-US" w:eastAsia="en-US" w:bidi="ar-SA"/>
      </w:rPr>
    </w:lvl>
    <w:lvl w:ilvl="1" w:tplc="FFFFFFFF">
      <w:numFmt w:val="bullet"/>
      <w:lvlText w:val="•"/>
      <w:lvlJc w:val="left"/>
      <w:pPr>
        <w:ind w:left="1440" w:hanging="360"/>
      </w:pPr>
      <w:rPr>
        <w:rFonts w:hint="default"/>
        <w:lang w:val="en-US" w:eastAsia="en-US" w:bidi="ar-SA"/>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61670C6"/>
    <w:multiLevelType w:val="hybridMultilevel"/>
    <w:tmpl w:val="B64407E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29046F"/>
    <w:multiLevelType w:val="hybridMultilevel"/>
    <w:tmpl w:val="854AE72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F81F28"/>
    <w:multiLevelType w:val="multilevel"/>
    <w:tmpl w:val="E626FC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B6C0479"/>
    <w:multiLevelType w:val="hybridMultilevel"/>
    <w:tmpl w:val="6AEEA486"/>
    <w:lvl w:ilvl="0" w:tplc="4014BFD2">
      <w:start w:val="1"/>
      <w:numFmt w:val="decimal"/>
      <w:lvlText w:val="%1."/>
      <w:lvlJc w:val="left"/>
      <w:pPr>
        <w:ind w:left="2160" w:hanging="361"/>
      </w:pPr>
      <w:rPr>
        <w:rFonts w:ascii="Times New Roman" w:eastAsia="Times New Roman" w:hAnsi="Times New Roman" w:cs="Times New Roman" w:hint="default"/>
        <w:b w:val="0"/>
        <w:bCs w:val="0"/>
        <w:i w:val="0"/>
        <w:iCs w:val="0"/>
        <w:spacing w:val="0"/>
        <w:w w:val="99"/>
        <w:sz w:val="22"/>
        <w:szCs w:val="22"/>
        <w:lang w:val="en-US" w:eastAsia="en-US" w:bidi="ar-SA"/>
      </w:rPr>
    </w:lvl>
    <w:lvl w:ilvl="1" w:tplc="8F60D26C">
      <w:numFmt w:val="bullet"/>
      <w:lvlText w:val="•"/>
      <w:lvlJc w:val="left"/>
      <w:pPr>
        <w:ind w:left="3096" w:hanging="361"/>
      </w:pPr>
      <w:rPr>
        <w:rFonts w:hint="default"/>
        <w:lang w:val="en-US" w:eastAsia="en-US" w:bidi="ar-SA"/>
      </w:rPr>
    </w:lvl>
    <w:lvl w:ilvl="2" w:tplc="2C3206E6">
      <w:numFmt w:val="bullet"/>
      <w:lvlText w:val="•"/>
      <w:lvlJc w:val="left"/>
      <w:pPr>
        <w:ind w:left="4032" w:hanging="361"/>
      </w:pPr>
      <w:rPr>
        <w:rFonts w:hint="default"/>
        <w:lang w:val="en-US" w:eastAsia="en-US" w:bidi="ar-SA"/>
      </w:rPr>
    </w:lvl>
    <w:lvl w:ilvl="3" w:tplc="0660EAA0">
      <w:numFmt w:val="bullet"/>
      <w:lvlText w:val="•"/>
      <w:lvlJc w:val="left"/>
      <w:pPr>
        <w:ind w:left="4968" w:hanging="361"/>
      </w:pPr>
      <w:rPr>
        <w:rFonts w:hint="default"/>
        <w:lang w:val="en-US" w:eastAsia="en-US" w:bidi="ar-SA"/>
      </w:rPr>
    </w:lvl>
    <w:lvl w:ilvl="4" w:tplc="AA8C57CE">
      <w:numFmt w:val="bullet"/>
      <w:lvlText w:val="•"/>
      <w:lvlJc w:val="left"/>
      <w:pPr>
        <w:ind w:left="5904" w:hanging="361"/>
      </w:pPr>
      <w:rPr>
        <w:rFonts w:hint="default"/>
        <w:lang w:val="en-US" w:eastAsia="en-US" w:bidi="ar-SA"/>
      </w:rPr>
    </w:lvl>
    <w:lvl w:ilvl="5" w:tplc="E04AF04E">
      <w:numFmt w:val="bullet"/>
      <w:lvlText w:val="•"/>
      <w:lvlJc w:val="left"/>
      <w:pPr>
        <w:ind w:left="6840" w:hanging="361"/>
      </w:pPr>
      <w:rPr>
        <w:rFonts w:hint="default"/>
        <w:lang w:val="en-US" w:eastAsia="en-US" w:bidi="ar-SA"/>
      </w:rPr>
    </w:lvl>
    <w:lvl w:ilvl="6" w:tplc="6618368A">
      <w:numFmt w:val="bullet"/>
      <w:lvlText w:val="•"/>
      <w:lvlJc w:val="left"/>
      <w:pPr>
        <w:ind w:left="7776" w:hanging="361"/>
      </w:pPr>
      <w:rPr>
        <w:rFonts w:hint="default"/>
        <w:lang w:val="en-US" w:eastAsia="en-US" w:bidi="ar-SA"/>
      </w:rPr>
    </w:lvl>
    <w:lvl w:ilvl="7" w:tplc="D65AEEA0">
      <w:numFmt w:val="bullet"/>
      <w:lvlText w:val="•"/>
      <w:lvlJc w:val="left"/>
      <w:pPr>
        <w:ind w:left="8712" w:hanging="361"/>
      </w:pPr>
      <w:rPr>
        <w:rFonts w:hint="default"/>
        <w:lang w:val="en-US" w:eastAsia="en-US" w:bidi="ar-SA"/>
      </w:rPr>
    </w:lvl>
    <w:lvl w:ilvl="8" w:tplc="355A1B24">
      <w:numFmt w:val="bullet"/>
      <w:lvlText w:val="•"/>
      <w:lvlJc w:val="left"/>
      <w:pPr>
        <w:ind w:left="9648" w:hanging="361"/>
      </w:pPr>
      <w:rPr>
        <w:rFonts w:hint="default"/>
        <w:lang w:val="en-US" w:eastAsia="en-US" w:bidi="ar-SA"/>
      </w:rPr>
    </w:lvl>
  </w:abstractNum>
  <w:abstractNum w:abstractNumId="7" w15:restartNumberingAfterBreak="0">
    <w:nsid w:val="37A5741F"/>
    <w:multiLevelType w:val="hybridMultilevel"/>
    <w:tmpl w:val="757CA5B8"/>
    <w:lvl w:ilvl="0" w:tplc="1E109418">
      <w:start w:val="1"/>
      <w:numFmt w:val="decimal"/>
      <w:lvlText w:val="%1."/>
      <w:lvlJc w:val="left"/>
      <w:pPr>
        <w:ind w:left="720" w:hanging="360"/>
      </w:pPr>
      <w:rPr>
        <w:b w:val="0"/>
        <w:bCs w:val="0"/>
      </w:rPr>
    </w:lvl>
    <w:lvl w:ilvl="1" w:tplc="22683744">
      <w:start w:val="1"/>
      <w:numFmt w:val="lowerLetter"/>
      <w:lvlText w:val="%2."/>
      <w:lvlJc w:val="left"/>
      <w:pPr>
        <w:ind w:left="1440" w:hanging="360"/>
      </w:pPr>
      <w:rPr>
        <w:b w:val="0"/>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0F24231"/>
    <w:multiLevelType w:val="hybridMultilevel"/>
    <w:tmpl w:val="180282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F4A0FBA"/>
    <w:multiLevelType w:val="hybridMultilevel"/>
    <w:tmpl w:val="E7B2150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5E261BC3"/>
    <w:multiLevelType w:val="hybridMultilevel"/>
    <w:tmpl w:val="93C42B26"/>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ABA42CA"/>
    <w:multiLevelType w:val="hybridMultilevel"/>
    <w:tmpl w:val="3320D28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1D243EF"/>
    <w:multiLevelType w:val="hybridMultilevel"/>
    <w:tmpl w:val="D932F9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7AE12E6"/>
    <w:multiLevelType w:val="hybridMultilevel"/>
    <w:tmpl w:val="3284753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7AF25D48"/>
    <w:multiLevelType w:val="hybridMultilevel"/>
    <w:tmpl w:val="C3B825F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7E1010B6"/>
    <w:multiLevelType w:val="hybridMultilevel"/>
    <w:tmpl w:val="9E3879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295675210">
    <w:abstractNumId w:val="8"/>
  </w:num>
  <w:num w:numId="2" w16cid:durableId="985090525">
    <w:abstractNumId w:val="10"/>
  </w:num>
  <w:num w:numId="3" w16cid:durableId="1880702386">
    <w:abstractNumId w:val="4"/>
  </w:num>
  <w:num w:numId="4" w16cid:durableId="441002692">
    <w:abstractNumId w:val="9"/>
  </w:num>
  <w:num w:numId="5" w16cid:durableId="2009868313">
    <w:abstractNumId w:val="14"/>
  </w:num>
  <w:num w:numId="6" w16cid:durableId="639967151">
    <w:abstractNumId w:val="6"/>
  </w:num>
  <w:num w:numId="7" w16cid:durableId="1527207227">
    <w:abstractNumId w:val="0"/>
  </w:num>
  <w:num w:numId="8" w16cid:durableId="560292908">
    <w:abstractNumId w:val="1"/>
  </w:num>
  <w:num w:numId="9" w16cid:durableId="22632993">
    <w:abstractNumId w:val="11"/>
  </w:num>
  <w:num w:numId="10" w16cid:durableId="412630749">
    <w:abstractNumId w:val="5"/>
  </w:num>
  <w:num w:numId="11" w16cid:durableId="2018968577">
    <w:abstractNumId w:val="2"/>
  </w:num>
  <w:num w:numId="12" w16cid:durableId="1569412614">
    <w:abstractNumId w:val="15"/>
  </w:num>
  <w:num w:numId="13" w16cid:durableId="1343124394">
    <w:abstractNumId w:val="3"/>
  </w:num>
  <w:num w:numId="14" w16cid:durableId="31420205">
    <w:abstractNumId w:val="12"/>
  </w:num>
  <w:num w:numId="15" w16cid:durableId="956375229">
    <w:abstractNumId w:val="7"/>
  </w:num>
  <w:num w:numId="16" w16cid:durableId="92827173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57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15B"/>
    <w:rsid w:val="00005625"/>
    <w:rsid w:val="000121C9"/>
    <w:rsid w:val="00020854"/>
    <w:rsid w:val="000227D0"/>
    <w:rsid w:val="00042523"/>
    <w:rsid w:val="000542B7"/>
    <w:rsid w:val="0005497F"/>
    <w:rsid w:val="000561DE"/>
    <w:rsid w:val="000731FA"/>
    <w:rsid w:val="00076BCB"/>
    <w:rsid w:val="00087343"/>
    <w:rsid w:val="00087FCB"/>
    <w:rsid w:val="0009797E"/>
    <w:rsid w:val="000A41B6"/>
    <w:rsid w:val="000B6FA8"/>
    <w:rsid w:val="000E1A1F"/>
    <w:rsid w:val="000E7634"/>
    <w:rsid w:val="000F1585"/>
    <w:rsid w:val="001009BD"/>
    <w:rsid w:val="00112BB3"/>
    <w:rsid w:val="001221FB"/>
    <w:rsid w:val="00127AEB"/>
    <w:rsid w:val="00144828"/>
    <w:rsid w:val="001523DA"/>
    <w:rsid w:val="0018134B"/>
    <w:rsid w:val="00193AF6"/>
    <w:rsid w:val="00194EDB"/>
    <w:rsid w:val="00195CF0"/>
    <w:rsid w:val="001A08BF"/>
    <w:rsid w:val="001B5B5E"/>
    <w:rsid w:val="001C2B01"/>
    <w:rsid w:val="001D3051"/>
    <w:rsid w:val="001D5ADA"/>
    <w:rsid w:val="001E5433"/>
    <w:rsid w:val="001E76CF"/>
    <w:rsid w:val="001F0C81"/>
    <w:rsid w:val="001F62E4"/>
    <w:rsid w:val="00202351"/>
    <w:rsid w:val="00221F18"/>
    <w:rsid w:val="002317CB"/>
    <w:rsid w:val="002329BC"/>
    <w:rsid w:val="00244415"/>
    <w:rsid w:val="002544A3"/>
    <w:rsid w:val="00267E73"/>
    <w:rsid w:val="00283B0C"/>
    <w:rsid w:val="00284B9E"/>
    <w:rsid w:val="002A2821"/>
    <w:rsid w:val="002A74C4"/>
    <w:rsid w:val="002B50D8"/>
    <w:rsid w:val="002D0181"/>
    <w:rsid w:val="002F147B"/>
    <w:rsid w:val="002F702E"/>
    <w:rsid w:val="00301BA6"/>
    <w:rsid w:val="003026BE"/>
    <w:rsid w:val="00303144"/>
    <w:rsid w:val="00324C1B"/>
    <w:rsid w:val="0033274A"/>
    <w:rsid w:val="00336F7B"/>
    <w:rsid w:val="00340FDA"/>
    <w:rsid w:val="00345434"/>
    <w:rsid w:val="0034692B"/>
    <w:rsid w:val="003622B5"/>
    <w:rsid w:val="00374158"/>
    <w:rsid w:val="00380920"/>
    <w:rsid w:val="00380D22"/>
    <w:rsid w:val="003862A9"/>
    <w:rsid w:val="003A2197"/>
    <w:rsid w:val="003A22BD"/>
    <w:rsid w:val="003A6B29"/>
    <w:rsid w:val="003C3A38"/>
    <w:rsid w:val="003D2CEF"/>
    <w:rsid w:val="003D30D1"/>
    <w:rsid w:val="003D68E1"/>
    <w:rsid w:val="003D72B2"/>
    <w:rsid w:val="003E3305"/>
    <w:rsid w:val="003F0697"/>
    <w:rsid w:val="003F1669"/>
    <w:rsid w:val="0040556A"/>
    <w:rsid w:val="00406EC9"/>
    <w:rsid w:val="00411142"/>
    <w:rsid w:val="00421BED"/>
    <w:rsid w:val="0043353C"/>
    <w:rsid w:val="0043455D"/>
    <w:rsid w:val="00445591"/>
    <w:rsid w:val="00446793"/>
    <w:rsid w:val="00470823"/>
    <w:rsid w:val="004A4727"/>
    <w:rsid w:val="004B2350"/>
    <w:rsid w:val="004C3DB0"/>
    <w:rsid w:val="004C43FB"/>
    <w:rsid w:val="004D5565"/>
    <w:rsid w:val="004D6C9F"/>
    <w:rsid w:val="004D784A"/>
    <w:rsid w:val="00505401"/>
    <w:rsid w:val="005146ED"/>
    <w:rsid w:val="0053583F"/>
    <w:rsid w:val="0055037D"/>
    <w:rsid w:val="0055576C"/>
    <w:rsid w:val="005B2B7C"/>
    <w:rsid w:val="005B3555"/>
    <w:rsid w:val="00604BFD"/>
    <w:rsid w:val="00612529"/>
    <w:rsid w:val="006141F1"/>
    <w:rsid w:val="006215D8"/>
    <w:rsid w:val="00621AD0"/>
    <w:rsid w:val="00622C3D"/>
    <w:rsid w:val="00623C7C"/>
    <w:rsid w:val="00624DD2"/>
    <w:rsid w:val="00636C4E"/>
    <w:rsid w:val="00641F55"/>
    <w:rsid w:val="0065433D"/>
    <w:rsid w:val="00656678"/>
    <w:rsid w:val="0066739D"/>
    <w:rsid w:val="006A3030"/>
    <w:rsid w:val="006B0B0A"/>
    <w:rsid w:val="006B4330"/>
    <w:rsid w:val="006B58E2"/>
    <w:rsid w:val="006C6002"/>
    <w:rsid w:val="006E3FA8"/>
    <w:rsid w:val="006E427B"/>
    <w:rsid w:val="006E70AD"/>
    <w:rsid w:val="006F136A"/>
    <w:rsid w:val="007012CE"/>
    <w:rsid w:val="007307E6"/>
    <w:rsid w:val="00741F9D"/>
    <w:rsid w:val="00743309"/>
    <w:rsid w:val="007654F0"/>
    <w:rsid w:val="00780E90"/>
    <w:rsid w:val="00784C63"/>
    <w:rsid w:val="007B0A7A"/>
    <w:rsid w:val="007D6D64"/>
    <w:rsid w:val="007F179A"/>
    <w:rsid w:val="00802F97"/>
    <w:rsid w:val="00810376"/>
    <w:rsid w:val="00824E1A"/>
    <w:rsid w:val="00841F41"/>
    <w:rsid w:val="00844C76"/>
    <w:rsid w:val="00872D26"/>
    <w:rsid w:val="00876123"/>
    <w:rsid w:val="00894071"/>
    <w:rsid w:val="008944F9"/>
    <w:rsid w:val="008A51AE"/>
    <w:rsid w:val="008B0BD2"/>
    <w:rsid w:val="008B1906"/>
    <w:rsid w:val="008B1F1D"/>
    <w:rsid w:val="008C28B2"/>
    <w:rsid w:val="008C4324"/>
    <w:rsid w:val="008D0912"/>
    <w:rsid w:val="008E3B37"/>
    <w:rsid w:val="008F714A"/>
    <w:rsid w:val="009048DF"/>
    <w:rsid w:val="00911F06"/>
    <w:rsid w:val="00923224"/>
    <w:rsid w:val="00925F8B"/>
    <w:rsid w:val="00947A25"/>
    <w:rsid w:val="0095525B"/>
    <w:rsid w:val="0095581E"/>
    <w:rsid w:val="00963729"/>
    <w:rsid w:val="00963E4D"/>
    <w:rsid w:val="0097045B"/>
    <w:rsid w:val="00974BAE"/>
    <w:rsid w:val="00975752"/>
    <w:rsid w:val="00982BEA"/>
    <w:rsid w:val="0098715B"/>
    <w:rsid w:val="009912DB"/>
    <w:rsid w:val="009A14AA"/>
    <w:rsid w:val="009A2717"/>
    <w:rsid w:val="009A45D8"/>
    <w:rsid w:val="009B1B1F"/>
    <w:rsid w:val="009D23D8"/>
    <w:rsid w:val="009D2819"/>
    <w:rsid w:val="009E11CC"/>
    <w:rsid w:val="009E18CF"/>
    <w:rsid w:val="009E339C"/>
    <w:rsid w:val="009F10A8"/>
    <w:rsid w:val="00A10DC9"/>
    <w:rsid w:val="00A24493"/>
    <w:rsid w:val="00A41B05"/>
    <w:rsid w:val="00A43225"/>
    <w:rsid w:val="00A57EBB"/>
    <w:rsid w:val="00A61C45"/>
    <w:rsid w:val="00A64552"/>
    <w:rsid w:val="00A75BC7"/>
    <w:rsid w:val="00A75D58"/>
    <w:rsid w:val="00A82DB2"/>
    <w:rsid w:val="00AA00A6"/>
    <w:rsid w:val="00AB7C1D"/>
    <w:rsid w:val="00AC5BC7"/>
    <w:rsid w:val="00AE4118"/>
    <w:rsid w:val="00B00D79"/>
    <w:rsid w:val="00B076AC"/>
    <w:rsid w:val="00B109C1"/>
    <w:rsid w:val="00B357AB"/>
    <w:rsid w:val="00B564FC"/>
    <w:rsid w:val="00B56760"/>
    <w:rsid w:val="00B771CD"/>
    <w:rsid w:val="00B9392C"/>
    <w:rsid w:val="00BA1391"/>
    <w:rsid w:val="00BA1F6B"/>
    <w:rsid w:val="00BA4DF6"/>
    <w:rsid w:val="00BB3E41"/>
    <w:rsid w:val="00BC055E"/>
    <w:rsid w:val="00BC4C67"/>
    <w:rsid w:val="00BD311C"/>
    <w:rsid w:val="00BD46D2"/>
    <w:rsid w:val="00BE20BC"/>
    <w:rsid w:val="00BF7688"/>
    <w:rsid w:val="00C14757"/>
    <w:rsid w:val="00C22B37"/>
    <w:rsid w:val="00C23102"/>
    <w:rsid w:val="00C26727"/>
    <w:rsid w:val="00C51638"/>
    <w:rsid w:val="00C60C09"/>
    <w:rsid w:val="00C7742C"/>
    <w:rsid w:val="00C96FED"/>
    <w:rsid w:val="00CB5D47"/>
    <w:rsid w:val="00CB7371"/>
    <w:rsid w:val="00CB7727"/>
    <w:rsid w:val="00CC4278"/>
    <w:rsid w:val="00CD3586"/>
    <w:rsid w:val="00CD53AC"/>
    <w:rsid w:val="00CF6173"/>
    <w:rsid w:val="00D00823"/>
    <w:rsid w:val="00D03605"/>
    <w:rsid w:val="00D41D8A"/>
    <w:rsid w:val="00D52B37"/>
    <w:rsid w:val="00D614FD"/>
    <w:rsid w:val="00D73C23"/>
    <w:rsid w:val="00D757FA"/>
    <w:rsid w:val="00D827FD"/>
    <w:rsid w:val="00DC2762"/>
    <w:rsid w:val="00DC6332"/>
    <w:rsid w:val="00DD304E"/>
    <w:rsid w:val="00DD6220"/>
    <w:rsid w:val="00DD6B02"/>
    <w:rsid w:val="00DE15FD"/>
    <w:rsid w:val="00E06581"/>
    <w:rsid w:val="00E11C03"/>
    <w:rsid w:val="00E36D1F"/>
    <w:rsid w:val="00E37278"/>
    <w:rsid w:val="00E373ED"/>
    <w:rsid w:val="00E438D8"/>
    <w:rsid w:val="00E4540C"/>
    <w:rsid w:val="00E64825"/>
    <w:rsid w:val="00E84384"/>
    <w:rsid w:val="00EA66DD"/>
    <w:rsid w:val="00EA7727"/>
    <w:rsid w:val="00EC7289"/>
    <w:rsid w:val="00ED7501"/>
    <w:rsid w:val="00ED7CDA"/>
    <w:rsid w:val="00EF1923"/>
    <w:rsid w:val="00F03BBC"/>
    <w:rsid w:val="00F11B9C"/>
    <w:rsid w:val="00F14141"/>
    <w:rsid w:val="00F162E3"/>
    <w:rsid w:val="00F16B38"/>
    <w:rsid w:val="00F2203A"/>
    <w:rsid w:val="00F23F26"/>
    <w:rsid w:val="00F40F99"/>
    <w:rsid w:val="00F43363"/>
    <w:rsid w:val="00F44E85"/>
    <w:rsid w:val="00F54408"/>
    <w:rsid w:val="00F5732C"/>
    <w:rsid w:val="00F574E8"/>
    <w:rsid w:val="00F810D2"/>
    <w:rsid w:val="00F900B8"/>
    <w:rsid w:val="00FA32BC"/>
    <w:rsid w:val="00FC7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6FDCEC"/>
  <w15:chartTrackingRefBased/>
  <w15:docId w15:val="{7DEE0CD0-02B2-4B0B-AC72-2F70D6456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36C4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A472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C22B37"/>
    <w:pPr>
      <w:keepNext/>
      <w:keepLines/>
      <w:spacing w:before="4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semiHidden/>
    <w:unhideWhenUsed/>
    <w:qFormat/>
    <w:rsid w:val="00636C4E"/>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636C4E"/>
    <w:pPr>
      <w:keepNext/>
      <w:keepLines/>
      <w:spacing w:before="40"/>
      <w:outlineLvl w:val="4"/>
    </w:pPr>
    <w:rPr>
      <w:rFonts w:asciiTheme="majorHAnsi" w:eastAsiaTheme="majorEastAsia" w:hAnsiTheme="majorHAnsi" w:cstheme="majorBidi"/>
      <w:color w:val="2F5496" w:themeColor="accent1" w:themeShade="BF"/>
    </w:rPr>
  </w:style>
  <w:style w:type="paragraph" w:styleId="Heading8">
    <w:name w:val="heading 8"/>
    <w:basedOn w:val="Normal"/>
    <w:next w:val="Normal"/>
    <w:link w:val="Heading8Char"/>
    <w:uiPriority w:val="9"/>
    <w:semiHidden/>
    <w:unhideWhenUsed/>
    <w:qFormat/>
    <w:rsid w:val="00E06581"/>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link w:val="Heading9Char"/>
    <w:uiPriority w:val="1"/>
    <w:qFormat/>
    <w:rsid w:val="00E06581"/>
    <w:pPr>
      <w:widowControl w:val="0"/>
      <w:autoSpaceDE w:val="0"/>
      <w:autoSpaceDN w:val="0"/>
      <w:ind w:left="1399" w:hanging="329"/>
      <w:outlineLvl w:val="8"/>
    </w:pPr>
    <w:rPr>
      <w:rFonts w:eastAsia="Times New Roman" w:cs="Times New Roman"/>
      <w:b/>
      <w:bCs/>
      <w:kern w:val="0"/>
      <w:sz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715B"/>
    <w:pPr>
      <w:tabs>
        <w:tab w:val="center" w:pos="4680"/>
        <w:tab w:val="right" w:pos="9360"/>
      </w:tabs>
    </w:pPr>
  </w:style>
  <w:style w:type="character" w:customStyle="1" w:styleId="HeaderChar">
    <w:name w:val="Header Char"/>
    <w:basedOn w:val="DefaultParagraphFont"/>
    <w:link w:val="Header"/>
    <w:uiPriority w:val="99"/>
    <w:rsid w:val="0098715B"/>
  </w:style>
  <w:style w:type="paragraph" w:styleId="Footer">
    <w:name w:val="footer"/>
    <w:basedOn w:val="Normal"/>
    <w:link w:val="FooterChar"/>
    <w:uiPriority w:val="99"/>
    <w:unhideWhenUsed/>
    <w:rsid w:val="0098715B"/>
    <w:pPr>
      <w:tabs>
        <w:tab w:val="center" w:pos="4680"/>
        <w:tab w:val="right" w:pos="9360"/>
      </w:tabs>
    </w:pPr>
  </w:style>
  <w:style w:type="character" w:customStyle="1" w:styleId="FooterChar">
    <w:name w:val="Footer Char"/>
    <w:basedOn w:val="DefaultParagraphFont"/>
    <w:link w:val="Footer"/>
    <w:uiPriority w:val="99"/>
    <w:rsid w:val="0098715B"/>
  </w:style>
  <w:style w:type="paragraph" w:styleId="NoSpacing">
    <w:name w:val="No Spacing"/>
    <w:link w:val="NoSpacingChar"/>
    <w:uiPriority w:val="1"/>
    <w:qFormat/>
    <w:rsid w:val="0098715B"/>
    <w:rPr>
      <w:rFonts w:asciiTheme="minorHAnsi" w:eastAsiaTheme="minorEastAsia" w:hAnsiTheme="minorHAnsi"/>
      <w:kern w:val="0"/>
      <w:sz w:val="22"/>
      <w14:ligatures w14:val="none"/>
    </w:rPr>
  </w:style>
  <w:style w:type="character" w:customStyle="1" w:styleId="NoSpacingChar">
    <w:name w:val="No Spacing Char"/>
    <w:basedOn w:val="DefaultParagraphFont"/>
    <w:link w:val="NoSpacing"/>
    <w:uiPriority w:val="1"/>
    <w:rsid w:val="0098715B"/>
    <w:rPr>
      <w:rFonts w:asciiTheme="minorHAnsi" w:eastAsiaTheme="minorEastAsia" w:hAnsiTheme="minorHAnsi"/>
      <w:kern w:val="0"/>
      <w:sz w:val="22"/>
      <w14:ligatures w14:val="none"/>
    </w:rPr>
  </w:style>
  <w:style w:type="table" w:styleId="TableGrid">
    <w:name w:val="Table Grid"/>
    <w:basedOn w:val="TableNormal"/>
    <w:uiPriority w:val="39"/>
    <w:rsid w:val="000542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33274A"/>
    <w:pPr>
      <w:widowControl w:val="0"/>
      <w:autoSpaceDE w:val="0"/>
      <w:autoSpaceDN w:val="0"/>
    </w:pPr>
    <w:rPr>
      <w:rFonts w:eastAsia="Times New Roman" w:cs="Times New Roman"/>
      <w:kern w:val="0"/>
      <w:sz w:val="22"/>
      <w14:ligatures w14:val="none"/>
    </w:rPr>
  </w:style>
  <w:style w:type="character" w:customStyle="1" w:styleId="BodyTextChar">
    <w:name w:val="Body Text Char"/>
    <w:basedOn w:val="DefaultParagraphFont"/>
    <w:link w:val="BodyText"/>
    <w:uiPriority w:val="1"/>
    <w:rsid w:val="0033274A"/>
    <w:rPr>
      <w:rFonts w:eastAsia="Times New Roman" w:cs="Times New Roman"/>
      <w:kern w:val="0"/>
      <w:sz w:val="22"/>
      <w14:ligatures w14:val="none"/>
    </w:rPr>
  </w:style>
  <w:style w:type="paragraph" w:styleId="ListParagraph">
    <w:name w:val="List Paragraph"/>
    <w:basedOn w:val="Normal"/>
    <w:uiPriority w:val="1"/>
    <w:qFormat/>
    <w:rsid w:val="00A61C45"/>
    <w:pPr>
      <w:ind w:left="720"/>
      <w:contextualSpacing/>
    </w:pPr>
  </w:style>
  <w:style w:type="character" w:styleId="Hyperlink">
    <w:name w:val="Hyperlink"/>
    <w:basedOn w:val="DefaultParagraphFont"/>
    <w:uiPriority w:val="99"/>
    <w:unhideWhenUsed/>
    <w:rsid w:val="00A61C45"/>
    <w:rPr>
      <w:color w:val="0563C1" w:themeColor="hyperlink"/>
      <w:u w:val="single"/>
    </w:rPr>
  </w:style>
  <w:style w:type="character" w:styleId="FollowedHyperlink">
    <w:name w:val="FollowedHyperlink"/>
    <w:basedOn w:val="DefaultParagraphFont"/>
    <w:uiPriority w:val="99"/>
    <w:semiHidden/>
    <w:unhideWhenUsed/>
    <w:rsid w:val="006B4330"/>
    <w:rPr>
      <w:color w:val="954F72" w:themeColor="followedHyperlink"/>
      <w:u w:val="single"/>
    </w:rPr>
  </w:style>
  <w:style w:type="character" w:customStyle="1" w:styleId="Heading9Char">
    <w:name w:val="Heading 9 Char"/>
    <w:basedOn w:val="DefaultParagraphFont"/>
    <w:link w:val="Heading9"/>
    <w:uiPriority w:val="1"/>
    <w:rsid w:val="00E06581"/>
    <w:rPr>
      <w:rFonts w:eastAsia="Times New Roman" w:cs="Times New Roman"/>
      <w:b/>
      <w:bCs/>
      <w:kern w:val="0"/>
      <w:sz w:val="22"/>
      <w14:ligatures w14:val="none"/>
    </w:rPr>
  </w:style>
  <w:style w:type="character" w:customStyle="1" w:styleId="Heading8Char">
    <w:name w:val="Heading 8 Char"/>
    <w:basedOn w:val="DefaultParagraphFont"/>
    <w:link w:val="Heading8"/>
    <w:uiPriority w:val="9"/>
    <w:semiHidden/>
    <w:rsid w:val="00E06581"/>
    <w:rPr>
      <w:rFonts w:asciiTheme="majorHAnsi" w:eastAsiaTheme="majorEastAsia" w:hAnsiTheme="majorHAnsi" w:cstheme="majorBidi"/>
      <w:color w:val="272727" w:themeColor="text1" w:themeTint="D8"/>
      <w:sz w:val="21"/>
      <w:szCs w:val="21"/>
    </w:rPr>
  </w:style>
  <w:style w:type="character" w:styleId="UnresolvedMention">
    <w:name w:val="Unresolved Mention"/>
    <w:basedOn w:val="DefaultParagraphFont"/>
    <w:uiPriority w:val="99"/>
    <w:semiHidden/>
    <w:unhideWhenUsed/>
    <w:rsid w:val="00F5732C"/>
    <w:rPr>
      <w:color w:val="605E5C"/>
      <w:shd w:val="clear" w:color="auto" w:fill="E1DFDD"/>
    </w:rPr>
  </w:style>
  <w:style w:type="character" w:customStyle="1" w:styleId="Heading1Char">
    <w:name w:val="Heading 1 Char"/>
    <w:basedOn w:val="DefaultParagraphFont"/>
    <w:link w:val="Heading1"/>
    <w:uiPriority w:val="9"/>
    <w:rsid w:val="00636C4E"/>
    <w:rPr>
      <w:rFonts w:asciiTheme="majorHAnsi" w:eastAsiaTheme="majorEastAsia" w:hAnsiTheme="majorHAnsi" w:cstheme="majorBidi"/>
      <w:color w:val="2F5496" w:themeColor="accent1" w:themeShade="BF"/>
      <w:sz w:val="32"/>
      <w:szCs w:val="32"/>
    </w:rPr>
  </w:style>
  <w:style w:type="character" w:customStyle="1" w:styleId="Heading4Char">
    <w:name w:val="Heading 4 Char"/>
    <w:basedOn w:val="DefaultParagraphFont"/>
    <w:link w:val="Heading4"/>
    <w:uiPriority w:val="9"/>
    <w:semiHidden/>
    <w:rsid w:val="00636C4E"/>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636C4E"/>
    <w:rPr>
      <w:rFonts w:asciiTheme="majorHAnsi" w:eastAsiaTheme="majorEastAsia" w:hAnsiTheme="majorHAnsi" w:cstheme="majorBidi"/>
      <w:color w:val="2F5496" w:themeColor="accent1" w:themeShade="BF"/>
    </w:rPr>
  </w:style>
  <w:style w:type="paragraph" w:customStyle="1" w:styleId="TableParagraph">
    <w:name w:val="Table Paragraph"/>
    <w:basedOn w:val="Normal"/>
    <w:uiPriority w:val="1"/>
    <w:qFormat/>
    <w:rsid w:val="00E373ED"/>
    <w:pPr>
      <w:widowControl w:val="0"/>
      <w:autoSpaceDE w:val="0"/>
      <w:autoSpaceDN w:val="0"/>
      <w:ind w:left="61"/>
    </w:pPr>
    <w:rPr>
      <w:rFonts w:ascii="Arial" w:eastAsia="Arial" w:hAnsi="Arial" w:cs="Arial"/>
      <w:kern w:val="0"/>
      <w:sz w:val="22"/>
      <w14:ligatures w14:val="none"/>
    </w:rPr>
  </w:style>
  <w:style w:type="character" w:customStyle="1" w:styleId="Heading2Char">
    <w:name w:val="Heading 2 Char"/>
    <w:basedOn w:val="DefaultParagraphFont"/>
    <w:link w:val="Heading2"/>
    <w:uiPriority w:val="9"/>
    <w:rsid w:val="004A4727"/>
    <w:rPr>
      <w:rFonts w:asciiTheme="majorHAnsi" w:eastAsiaTheme="majorEastAsia" w:hAnsiTheme="majorHAnsi" w:cstheme="majorBidi"/>
      <w:color w:val="2F5496" w:themeColor="accent1" w:themeShade="BF"/>
      <w:sz w:val="26"/>
      <w:szCs w:val="26"/>
    </w:rPr>
  </w:style>
  <w:style w:type="paragraph" w:styleId="TOCHeading">
    <w:name w:val="TOC Heading"/>
    <w:basedOn w:val="Heading1"/>
    <w:next w:val="Normal"/>
    <w:uiPriority w:val="39"/>
    <w:unhideWhenUsed/>
    <w:qFormat/>
    <w:rsid w:val="00F23F26"/>
    <w:pPr>
      <w:spacing w:line="259" w:lineRule="auto"/>
      <w:outlineLvl w:val="9"/>
    </w:pPr>
    <w:rPr>
      <w:kern w:val="0"/>
      <w14:ligatures w14:val="none"/>
    </w:rPr>
  </w:style>
  <w:style w:type="paragraph" w:styleId="TOC1">
    <w:name w:val="toc 1"/>
    <w:basedOn w:val="Normal"/>
    <w:next w:val="Normal"/>
    <w:autoRedefine/>
    <w:uiPriority w:val="39"/>
    <w:unhideWhenUsed/>
    <w:rsid w:val="00F23F26"/>
    <w:pPr>
      <w:spacing w:after="100"/>
    </w:pPr>
  </w:style>
  <w:style w:type="paragraph" w:styleId="TOC2">
    <w:name w:val="toc 2"/>
    <w:basedOn w:val="Normal"/>
    <w:next w:val="Normal"/>
    <w:autoRedefine/>
    <w:uiPriority w:val="39"/>
    <w:unhideWhenUsed/>
    <w:rsid w:val="00F23F26"/>
    <w:pPr>
      <w:spacing w:after="100"/>
      <w:ind w:left="240"/>
    </w:pPr>
  </w:style>
  <w:style w:type="character" w:styleId="CommentReference">
    <w:name w:val="annotation reference"/>
    <w:basedOn w:val="DefaultParagraphFont"/>
    <w:uiPriority w:val="99"/>
    <w:semiHidden/>
    <w:unhideWhenUsed/>
    <w:rsid w:val="00FA32BC"/>
    <w:rPr>
      <w:sz w:val="16"/>
      <w:szCs w:val="16"/>
    </w:rPr>
  </w:style>
  <w:style w:type="paragraph" w:styleId="CommentText">
    <w:name w:val="annotation text"/>
    <w:basedOn w:val="Normal"/>
    <w:link w:val="CommentTextChar"/>
    <w:uiPriority w:val="99"/>
    <w:unhideWhenUsed/>
    <w:rsid w:val="00FA32BC"/>
    <w:rPr>
      <w:sz w:val="20"/>
      <w:szCs w:val="20"/>
    </w:rPr>
  </w:style>
  <w:style w:type="character" w:customStyle="1" w:styleId="CommentTextChar">
    <w:name w:val="Comment Text Char"/>
    <w:basedOn w:val="DefaultParagraphFont"/>
    <w:link w:val="CommentText"/>
    <w:uiPriority w:val="99"/>
    <w:rsid w:val="00FA32BC"/>
    <w:rPr>
      <w:sz w:val="20"/>
      <w:szCs w:val="20"/>
    </w:rPr>
  </w:style>
  <w:style w:type="paragraph" w:styleId="CommentSubject">
    <w:name w:val="annotation subject"/>
    <w:basedOn w:val="CommentText"/>
    <w:next w:val="CommentText"/>
    <w:link w:val="CommentSubjectChar"/>
    <w:uiPriority w:val="99"/>
    <w:semiHidden/>
    <w:unhideWhenUsed/>
    <w:rsid w:val="00FA32BC"/>
    <w:rPr>
      <w:b/>
      <w:bCs/>
    </w:rPr>
  </w:style>
  <w:style w:type="character" w:customStyle="1" w:styleId="CommentSubjectChar">
    <w:name w:val="Comment Subject Char"/>
    <w:basedOn w:val="CommentTextChar"/>
    <w:link w:val="CommentSubject"/>
    <w:uiPriority w:val="99"/>
    <w:semiHidden/>
    <w:rsid w:val="00FA32BC"/>
    <w:rPr>
      <w:b/>
      <w:bCs/>
      <w:sz w:val="20"/>
      <w:szCs w:val="20"/>
    </w:rPr>
  </w:style>
  <w:style w:type="paragraph" w:styleId="TOC3">
    <w:name w:val="toc 3"/>
    <w:basedOn w:val="Normal"/>
    <w:next w:val="Normal"/>
    <w:autoRedefine/>
    <w:uiPriority w:val="39"/>
    <w:unhideWhenUsed/>
    <w:rsid w:val="00975752"/>
    <w:pPr>
      <w:spacing w:after="100" w:line="259" w:lineRule="auto"/>
      <w:ind w:left="440"/>
    </w:pPr>
    <w:rPr>
      <w:rFonts w:asciiTheme="minorHAnsi" w:eastAsiaTheme="minorEastAsia" w:hAnsiTheme="minorHAnsi" w:cs="Times New Roman"/>
      <w:kern w:val="0"/>
      <w:sz w:val="22"/>
      <w14:ligatures w14:val="none"/>
    </w:rPr>
  </w:style>
  <w:style w:type="character" w:customStyle="1" w:styleId="Heading3Char">
    <w:name w:val="Heading 3 Char"/>
    <w:basedOn w:val="DefaultParagraphFont"/>
    <w:link w:val="Heading3"/>
    <w:uiPriority w:val="9"/>
    <w:semiHidden/>
    <w:rsid w:val="00C22B37"/>
    <w:rPr>
      <w:rFonts w:asciiTheme="majorHAnsi" w:eastAsiaTheme="majorEastAsia" w:hAnsiTheme="majorHAnsi" w:cstheme="majorBidi"/>
      <w:color w:val="1F3763" w:themeColor="accent1" w:themeShade="7F"/>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6324952">
      <w:bodyDiv w:val="1"/>
      <w:marLeft w:val="0"/>
      <w:marRight w:val="0"/>
      <w:marTop w:val="0"/>
      <w:marBottom w:val="0"/>
      <w:divBdr>
        <w:top w:val="none" w:sz="0" w:space="0" w:color="auto"/>
        <w:left w:val="none" w:sz="0" w:space="0" w:color="auto"/>
        <w:bottom w:val="none" w:sz="0" w:space="0" w:color="auto"/>
        <w:right w:val="none" w:sz="0" w:space="0" w:color="auto"/>
      </w:divBdr>
    </w:div>
    <w:div w:id="1064452151">
      <w:bodyDiv w:val="1"/>
      <w:marLeft w:val="0"/>
      <w:marRight w:val="0"/>
      <w:marTop w:val="0"/>
      <w:marBottom w:val="0"/>
      <w:divBdr>
        <w:top w:val="none" w:sz="0" w:space="0" w:color="auto"/>
        <w:left w:val="none" w:sz="0" w:space="0" w:color="auto"/>
        <w:bottom w:val="none" w:sz="0" w:space="0" w:color="auto"/>
        <w:right w:val="none" w:sz="0" w:space="0" w:color="auto"/>
      </w:divBdr>
    </w:div>
    <w:div w:id="1866286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eb.uscourts.gov/local-rules" TargetMode="External"/><Relationship Id="rId18" Type="http://schemas.openxmlformats.org/officeDocument/2006/relationships/hyperlink" Target="mailto:nebml_questions@neb.uscourts.gov" TargetMode="External"/><Relationship Id="rId26" Type="http://schemas.openxmlformats.org/officeDocument/2006/relationships/hyperlink" Target="http://www.neb.uscourts.gov/credit-reporting-inquiry" TargetMode="External"/><Relationship Id="rId39" Type="http://schemas.openxmlformats.org/officeDocument/2006/relationships/hyperlink" Target="http://www.neb.uscourts.gov/forms/" TargetMode="External"/><Relationship Id="rId21" Type="http://schemas.openxmlformats.org/officeDocument/2006/relationships/hyperlink" Target="http://www.neb.uscourts.gov/local-rules" TargetMode="External"/><Relationship Id="rId34" Type="http://schemas.openxmlformats.org/officeDocument/2006/relationships/hyperlink" Target="https://www.uscourts.gov/forms-rules/forms/voluntary-petition-individuals-filing-bankruptcy" TargetMode="External"/><Relationship Id="rId42" Type="http://schemas.openxmlformats.org/officeDocument/2006/relationships/image" Target="media/image3.png"/><Relationship Id="rId47" Type="http://schemas.openxmlformats.org/officeDocument/2006/relationships/hyperlink" Target="https://www.uscourts.gov/forms-rules/forms/chapter-13-debtors-certifications-regarding-domestic-support-obligations-and-section-522q-0" TargetMode="External"/><Relationship Id="rId50" Type="http://schemas.openxmlformats.org/officeDocument/2006/relationships/hyperlink" Target="https://www.neb.uscourts.gov/rule-5009-1-closing-without-discharge" TargetMode="External"/><Relationship Id="rId55"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law.cornell.edu/rules/frbp" TargetMode="External"/><Relationship Id="rId17" Type="http://schemas.openxmlformats.org/officeDocument/2006/relationships/hyperlink" Target="mailto:nebml_questions@neb.uscourts.gov" TargetMode="External"/><Relationship Id="rId25" Type="http://schemas.openxmlformats.org/officeDocument/2006/relationships/hyperlink" Target="http://www.justice.gov/ust/resources" TargetMode="External"/><Relationship Id="rId33" Type="http://schemas.openxmlformats.org/officeDocument/2006/relationships/hyperlink" Target="http://www.neb.uscourts.gov/court-info/pacer-info" TargetMode="External"/><Relationship Id="rId38" Type="http://schemas.openxmlformats.org/officeDocument/2006/relationships/hyperlink" Target="https://www.uscourts.gov/forms-rules/forms/application-have-chapter-7-filing-fee-waived-0" TargetMode="External"/><Relationship Id="rId46" Type="http://schemas.openxmlformats.org/officeDocument/2006/relationships/hyperlink" Target="http://www.neb.uscourts.gov/nebraska-local-forms" TargetMode="External"/><Relationship Id="rId2" Type="http://schemas.openxmlformats.org/officeDocument/2006/relationships/numbering" Target="numbering.xml"/><Relationship Id="rId16" Type="http://schemas.openxmlformats.org/officeDocument/2006/relationships/hyperlink" Target="http://www.uscourts.gov" TargetMode="External"/><Relationship Id="rId20" Type="http://schemas.openxmlformats.org/officeDocument/2006/relationships/hyperlink" Target="http://www.neb.uscourts.gov" TargetMode="External"/><Relationship Id="rId29" Type="http://schemas.openxmlformats.org/officeDocument/2006/relationships/hyperlink" Target="http://www.neb.uscourts.gov/copy-request" TargetMode="External"/><Relationship Id="rId41" Type="http://schemas.openxmlformats.org/officeDocument/2006/relationships/hyperlink" Target="https://www.neb.uscourts.gov/" TargetMode="External"/><Relationship Id="rId54"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aw.cornell.edu/uscode/text/11" TargetMode="External"/><Relationship Id="rId24" Type="http://schemas.openxmlformats.org/officeDocument/2006/relationships/hyperlink" Target="https://www.neb.uscourts.gov/sites/neb/files/Ch13%20Individual%20Packet.pdf" TargetMode="External"/><Relationship Id="rId32" Type="http://schemas.openxmlformats.org/officeDocument/2006/relationships/hyperlink" Target="http://www.neb.uscourts.gov/forms/" TargetMode="External"/><Relationship Id="rId37" Type="http://schemas.openxmlformats.org/officeDocument/2006/relationships/hyperlink" Target="https://www.uscourts.gov/forms-rules/forms/application-individuals-pay-filing-fee-installments-0" TargetMode="External"/><Relationship Id="rId40" Type="http://schemas.openxmlformats.org/officeDocument/2006/relationships/hyperlink" Target="http://www.neb.uscourts.gov" TargetMode="External"/><Relationship Id="rId45" Type="http://schemas.openxmlformats.org/officeDocument/2006/relationships/hyperlink" Target="https://www.justice.gov/ust/credit-counseling-debtor-education-information" TargetMode="External"/><Relationship Id="rId53" Type="http://schemas.openxmlformats.org/officeDocument/2006/relationships/hyperlink" Target="http://www.neb.uscourts.gov/helpful-information" TargetMode="External"/><Relationship Id="rId5" Type="http://schemas.openxmlformats.org/officeDocument/2006/relationships/webSettings" Target="webSettings.xml"/><Relationship Id="rId15" Type="http://schemas.openxmlformats.org/officeDocument/2006/relationships/hyperlink" Target="https://www.uscourts.gov/court-programs/bankruptcy/bankruptcy-basics" TargetMode="External"/><Relationship Id="rId23" Type="http://schemas.openxmlformats.org/officeDocument/2006/relationships/hyperlink" Target="https://www.neb.uscourts.gov/sites/neb/files/Ch7%20Individual%20Packet.pdf" TargetMode="External"/><Relationship Id="rId28" Type="http://schemas.openxmlformats.org/officeDocument/2006/relationships/hyperlink" Target="http://www.neb.uscourts.gov/court-fees" TargetMode="External"/><Relationship Id="rId36" Type="http://schemas.openxmlformats.org/officeDocument/2006/relationships/hyperlink" Target="https://www.neb.uscourts.gov/court-fees" TargetMode="External"/><Relationship Id="rId49" Type="http://schemas.openxmlformats.org/officeDocument/2006/relationships/hyperlink" Target="http://www.neb.uscourts.gov/nebraska-local-forms" TargetMode="External"/><Relationship Id="rId57" Type="http://schemas.openxmlformats.org/officeDocument/2006/relationships/theme" Target="theme/theme1.xml"/><Relationship Id="rId10" Type="http://schemas.openxmlformats.org/officeDocument/2006/relationships/hyperlink" Target="https://www.law.cornell.edu/uscode/text/28/955" TargetMode="External"/><Relationship Id="rId19" Type="http://schemas.openxmlformats.org/officeDocument/2006/relationships/hyperlink" Target="https://www.neb.uscourts.gov/court-holidays" TargetMode="External"/><Relationship Id="rId31" Type="http://schemas.openxmlformats.org/officeDocument/2006/relationships/hyperlink" Target="http://www.nebar.com" TargetMode="External"/><Relationship Id="rId44" Type="http://schemas.openxmlformats.org/officeDocument/2006/relationships/hyperlink" Target="https://www.uscourts.gov/forms-rules/forms/voluntary-petition-individuals-filing-bankruptcy" TargetMode="External"/><Relationship Id="rId52" Type="http://schemas.openxmlformats.org/officeDocument/2006/relationships/hyperlink" Target="https://www.neb.uscourts.gov/rule-9037-1-redaction"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neb.uscourts.gov" TargetMode="External"/><Relationship Id="rId22" Type="http://schemas.openxmlformats.org/officeDocument/2006/relationships/hyperlink" Target="http://www.neb.uscourts.gov/forms" TargetMode="External"/><Relationship Id="rId27" Type="http://schemas.openxmlformats.org/officeDocument/2006/relationships/hyperlink" Target="http://www.uscourts.gov/educational-resources/educational-activities/bankruptcy-basics-glossary" TargetMode="External"/><Relationship Id="rId30" Type="http://schemas.openxmlformats.org/officeDocument/2006/relationships/hyperlink" Target="http://www.legalaidofnebraska.org" TargetMode="External"/><Relationship Id="rId35" Type="http://schemas.openxmlformats.org/officeDocument/2006/relationships/hyperlink" Target="https://www.neb.uscourts.gov/debn" TargetMode="External"/><Relationship Id="rId43" Type="http://schemas.openxmlformats.org/officeDocument/2006/relationships/hyperlink" Target="https://www.neb.uscourts.gov/appendix-government-agencies-mailing-registry" TargetMode="External"/><Relationship Id="rId48" Type="http://schemas.openxmlformats.org/officeDocument/2006/relationships/hyperlink" Target="https://www.neb.uscourts.gov/rule-5009-1-closing-without-discharge" TargetMode="External"/><Relationship Id="rId56"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hyperlink" Target="https://www.neb.uscourts.gov/rule-10171-dismissal-failure-file-information-or-plan"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FCE364-EE82-467A-BB9E-4746FC4BA0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16</Pages>
  <Words>3635</Words>
  <Characters>20722</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Pro se filing basic information</vt:lpstr>
    </vt:vector>
  </TitlesOfParts>
  <Company>U.S. Bankruptcy Court – District of Nebraka</Company>
  <LinksUpToDate>false</LinksUpToDate>
  <CharactersWithSpaces>24309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 se filing basic information</dc:title>
  <dc:subject>U.S. Bankruptcy Court – District of Nebraska</dc:subject>
  <dc:creator>Revised 01.14.26</dc:creator>
  <cp:keywords/>
  <dc:description/>
  <cp:lastModifiedBy>Lisa Smith</cp:lastModifiedBy>
  <cp:revision>24</cp:revision>
  <cp:lastPrinted>2025-09-16T18:41:00Z</cp:lastPrinted>
  <dcterms:created xsi:type="dcterms:W3CDTF">2026-01-14T18:33:00Z</dcterms:created>
  <dcterms:modified xsi:type="dcterms:W3CDTF">2026-01-14T20:26:00Z</dcterms:modified>
</cp:coreProperties>
</file>