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D998" w14:textId="77777777" w:rsidR="00D724B4" w:rsidRPr="006E742C" w:rsidRDefault="00D724B4" w:rsidP="00D724B4">
      <w:pPr>
        <w:jc w:val="center"/>
        <w:rPr>
          <w:sz w:val="20"/>
          <w:szCs w:val="20"/>
        </w:rPr>
      </w:pPr>
      <w:r w:rsidRPr="006E742C">
        <w:rPr>
          <w:sz w:val="20"/>
          <w:szCs w:val="20"/>
        </w:rPr>
        <w:t>IN THE UNITED STATES BANKRUPTCY COURT</w:t>
      </w:r>
    </w:p>
    <w:p w14:paraId="5ABF5A1C" w14:textId="77777777" w:rsidR="00D724B4" w:rsidRPr="006E742C" w:rsidRDefault="00D724B4" w:rsidP="00D724B4">
      <w:pPr>
        <w:jc w:val="center"/>
        <w:rPr>
          <w:sz w:val="20"/>
          <w:szCs w:val="20"/>
        </w:rPr>
      </w:pPr>
      <w:r w:rsidRPr="006E742C">
        <w:rPr>
          <w:sz w:val="20"/>
          <w:szCs w:val="20"/>
        </w:rPr>
        <w:t>FOR THE DISTRICT OF NEBRASKA</w:t>
      </w:r>
    </w:p>
    <w:p w14:paraId="79F0BF5B" w14:textId="77777777" w:rsidR="00D724B4" w:rsidRPr="006E742C" w:rsidRDefault="00D724B4" w:rsidP="00D724B4">
      <w:pPr>
        <w:rPr>
          <w:sz w:val="20"/>
          <w:szCs w:val="20"/>
        </w:rPr>
      </w:pPr>
    </w:p>
    <w:p w14:paraId="23EA0870" w14:textId="77777777" w:rsidR="00D724B4" w:rsidRPr="007C1849" w:rsidRDefault="00D724B4" w:rsidP="00D724B4">
      <w:pPr>
        <w:spacing w:line="240" w:lineRule="auto"/>
        <w:ind w:left="0" w:right="0"/>
        <w:rPr>
          <w:rFonts w:eastAsiaTheme="minorHAnsi" w:cstheme="minorBidi"/>
          <w:sz w:val="20"/>
          <w:szCs w:val="20"/>
        </w:rPr>
      </w:pPr>
      <w:r w:rsidRPr="007C1849">
        <w:rPr>
          <w:rFonts w:eastAsiaTheme="minorHAnsi" w:cstheme="minorBidi"/>
          <w:sz w:val="20"/>
          <w:szCs w:val="20"/>
        </w:rPr>
        <w:t>IN THE MATTER OF:</w:t>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t>)</w:t>
      </w:r>
      <w:r w:rsidRPr="007C1849">
        <w:rPr>
          <w:rFonts w:eastAsiaTheme="minorHAnsi" w:cstheme="minorBidi"/>
          <w:sz w:val="20"/>
          <w:szCs w:val="20"/>
        </w:rPr>
        <w:tab/>
        <w:t>Case No. BK__________</w:t>
      </w:r>
    </w:p>
    <w:p w14:paraId="64526642" w14:textId="77777777" w:rsidR="00D724B4" w:rsidRPr="007C1849" w:rsidRDefault="00D724B4" w:rsidP="00D724B4">
      <w:pPr>
        <w:spacing w:line="240" w:lineRule="auto"/>
        <w:ind w:left="0" w:right="0"/>
        <w:rPr>
          <w:rFonts w:eastAsiaTheme="minorHAnsi" w:cstheme="minorBidi"/>
          <w:sz w:val="20"/>
          <w:szCs w:val="20"/>
        </w:rPr>
      </w:pP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t>)</w:t>
      </w:r>
    </w:p>
    <w:p w14:paraId="4829ED4F" w14:textId="77777777" w:rsidR="00D724B4" w:rsidRPr="007C1849" w:rsidRDefault="00D724B4" w:rsidP="00D724B4">
      <w:pPr>
        <w:spacing w:line="240" w:lineRule="auto"/>
        <w:ind w:left="0" w:right="0"/>
        <w:rPr>
          <w:rFonts w:eastAsiaTheme="minorHAnsi" w:cstheme="minorBidi"/>
          <w:sz w:val="20"/>
          <w:szCs w:val="20"/>
        </w:rPr>
      </w:pPr>
      <w:r w:rsidRPr="007C1849">
        <w:rPr>
          <w:rFonts w:eastAsiaTheme="minorHAnsi" w:cstheme="minorBidi"/>
          <w:sz w:val="20"/>
          <w:szCs w:val="20"/>
        </w:rPr>
        <w:t>___________________________,</w:t>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t>)</w:t>
      </w:r>
      <w:r w:rsidRPr="007C1849">
        <w:rPr>
          <w:rFonts w:eastAsiaTheme="minorHAnsi" w:cstheme="minorBidi"/>
          <w:sz w:val="20"/>
          <w:szCs w:val="20"/>
        </w:rPr>
        <w:tab/>
        <w:t>Chapter 13</w:t>
      </w:r>
    </w:p>
    <w:p w14:paraId="0B81C8CB" w14:textId="77777777" w:rsidR="00D724B4" w:rsidRPr="007C1849" w:rsidRDefault="00D724B4" w:rsidP="00D724B4">
      <w:pPr>
        <w:spacing w:line="240" w:lineRule="auto"/>
        <w:ind w:left="0" w:right="0"/>
        <w:rPr>
          <w:rFonts w:eastAsiaTheme="minorHAnsi" w:cstheme="minorBidi"/>
          <w:sz w:val="20"/>
          <w:szCs w:val="20"/>
        </w:rPr>
      </w:pP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t>)</w:t>
      </w:r>
    </w:p>
    <w:p w14:paraId="0D00C61A" w14:textId="77777777" w:rsidR="00D724B4" w:rsidRPr="007C1849" w:rsidRDefault="00D724B4" w:rsidP="00D724B4">
      <w:pPr>
        <w:spacing w:line="240" w:lineRule="auto"/>
        <w:ind w:left="0" w:right="0"/>
        <w:rPr>
          <w:rFonts w:eastAsiaTheme="minorHAnsi" w:cstheme="minorBidi"/>
          <w:sz w:val="20"/>
          <w:szCs w:val="20"/>
        </w:rPr>
      </w:pP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t>Debtor(s).</w:t>
      </w:r>
      <w:r w:rsidRPr="007C1849">
        <w:rPr>
          <w:rFonts w:eastAsiaTheme="minorHAnsi" w:cstheme="minorBidi"/>
          <w:sz w:val="20"/>
          <w:szCs w:val="20"/>
        </w:rPr>
        <w:tab/>
      </w:r>
      <w:r w:rsidRPr="007C1849">
        <w:rPr>
          <w:rFonts w:eastAsiaTheme="minorHAnsi" w:cstheme="minorBidi"/>
          <w:sz w:val="20"/>
          <w:szCs w:val="20"/>
        </w:rPr>
        <w:tab/>
        <w:t>)</w:t>
      </w:r>
    </w:p>
    <w:p w14:paraId="71BC8951" w14:textId="77777777" w:rsidR="00D724B4" w:rsidRPr="007C1849" w:rsidRDefault="00D724B4" w:rsidP="00D724B4">
      <w:pPr>
        <w:spacing w:line="240" w:lineRule="auto"/>
        <w:ind w:left="0" w:right="0"/>
        <w:rPr>
          <w:rFonts w:eastAsiaTheme="minorHAnsi" w:cstheme="minorBidi"/>
          <w:sz w:val="20"/>
          <w:szCs w:val="20"/>
        </w:rPr>
      </w:pPr>
      <w:r w:rsidRPr="007C1849">
        <w:rPr>
          <w:rFonts w:eastAsiaTheme="minorHAnsi" w:cstheme="minorBidi"/>
          <w:sz w:val="20"/>
          <w:szCs w:val="20"/>
        </w:rPr>
        <w:tab/>
      </w:r>
    </w:p>
    <w:p w14:paraId="68ECD944" w14:textId="77777777" w:rsidR="00D724B4" w:rsidRPr="006E742C" w:rsidRDefault="00D724B4" w:rsidP="00D724B4">
      <w:pPr>
        <w:rPr>
          <w:sz w:val="20"/>
          <w:szCs w:val="20"/>
        </w:rPr>
      </w:pPr>
    </w:p>
    <w:p w14:paraId="6157F4D2" w14:textId="6CD0216F" w:rsidR="00D724B4" w:rsidRDefault="001C6A0A" w:rsidP="001C6A0A">
      <w:pPr>
        <w:pStyle w:val="AppHeading"/>
        <w:tabs>
          <w:tab w:val="center" w:pos="4320"/>
          <w:tab w:val="right" w:pos="8640"/>
        </w:tabs>
        <w:jc w:val="left"/>
      </w:pPr>
      <w:bookmarkStart w:id="0" w:name="_Toc93864339"/>
      <w:bookmarkStart w:id="1" w:name="_Toc132272713"/>
      <w:bookmarkStart w:id="2" w:name="_Toc152249292"/>
      <w:bookmarkStart w:id="3" w:name="_Toc191164954"/>
      <w:bookmarkStart w:id="4" w:name="_Toc203474601"/>
      <w:r>
        <w:tab/>
      </w:r>
      <w:r w:rsidR="00D724B4" w:rsidRPr="007C1849">
        <w:t>Notice of Rule 2004 Exa</w:t>
      </w:r>
      <w:bookmarkEnd w:id="0"/>
      <w:bookmarkEnd w:id="1"/>
      <w:bookmarkEnd w:id="2"/>
      <w:bookmarkEnd w:id="3"/>
      <w:bookmarkEnd w:id="4"/>
      <w:r w:rsidR="00CB7A30">
        <w:t>m</w:t>
      </w:r>
      <w:r>
        <w:tab/>
      </w:r>
    </w:p>
    <w:p w14:paraId="06580471" w14:textId="77777777" w:rsidR="00D724B4" w:rsidRPr="007C1849" w:rsidRDefault="00D724B4" w:rsidP="00D724B4">
      <w:pPr>
        <w:pStyle w:val="AppHeading"/>
      </w:pPr>
    </w:p>
    <w:p w14:paraId="79AF28F5" w14:textId="77777777"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 xml:space="preserve">The undersigned attorney for [INTERESTED PARTY], will examine [NAME OF PERSON TO BE EXAMINED], under oath on [DATE AND TIME], at [LOCATION / ADDRESS], under Bankruptcy Rule 2004. No court order is required to conduct this examination under Neb. R. </w:t>
      </w:r>
      <w:proofErr w:type="spellStart"/>
      <w:r w:rsidRPr="007C1849">
        <w:rPr>
          <w:rFonts w:eastAsiaTheme="minorHAnsi" w:cstheme="minorBidi"/>
          <w:sz w:val="20"/>
          <w:szCs w:val="20"/>
        </w:rPr>
        <w:t>Bankr</w:t>
      </w:r>
      <w:proofErr w:type="spellEnd"/>
      <w:r w:rsidRPr="007C1849">
        <w:rPr>
          <w:rFonts w:eastAsiaTheme="minorHAnsi" w:cstheme="minorBidi"/>
          <w:sz w:val="20"/>
          <w:szCs w:val="20"/>
        </w:rPr>
        <w:t>. P. 2004-1. If the examination is of a person other than the debtor, a subpoena must be included with this notice.</w:t>
      </w:r>
    </w:p>
    <w:p w14:paraId="4FC32AE6" w14:textId="4B6DA8C5"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 xml:space="preserve">The examination may be continued from day to day until completed. If the </w:t>
      </w:r>
      <w:r w:rsidR="007F7420">
        <w:rPr>
          <w:rFonts w:eastAsiaTheme="minorHAnsi" w:cstheme="minorBidi"/>
          <w:sz w:val="20"/>
          <w:szCs w:val="20"/>
        </w:rPr>
        <w:t>person to be examined</w:t>
      </w:r>
      <w:r w:rsidRPr="007C1849">
        <w:rPr>
          <w:rFonts w:eastAsiaTheme="minorHAnsi" w:cstheme="minorBidi"/>
          <w:sz w:val="20"/>
          <w:szCs w:val="20"/>
        </w:rPr>
        <w:t xml:space="preserve"> receives this notice less than 14 days before the scheduled examination date, and timely asks the undersigned to re-schedule the examination, the undersigned must reschedule it to a mutually agreeable time and place.</w:t>
      </w:r>
    </w:p>
    <w:p w14:paraId="0D51A8FA" w14:textId="77777777"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The scope of the examination is set forth in the attached list and is limited by Bankruptcy Rule 2004.</w:t>
      </w:r>
    </w:p>
    <w:p w14:paraId="10CC361F" w14:textId="77777777"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You must bring with you to the examination the documents described on the attached list or subpoena, and you must permit inspection, copying, testing, or sampling of the documents.</w:t>
      </w:r>
    </w:p>
    <w:p w14:paraId="0544F8B1" w14:textId="77777777"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The examination will be recorded by [METHOD OF RECORDING].</w:t>
      </w:r>
    </w:p>
    <w:p w14:paraId="42053EF8" w14:textId="554EB529"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Any party in interest may file a motion for protective order before the proposed examination is to occur. The motion must state the reasons to prohibit, limit, or reschedule the examination. The examination will be stayed until the court rules on the motion.</w:t>
      </w:r>
    </w:p>
    <w:p w14:paraId="5E4D916D" w14:textId="5F3204A3" w:rsidR="00D724B4" w:rsidRPr="007C1849" w:rsidRDefault="00D724B4" w:rsidP="00D3157F">
      <w:pPr>
        <w:spacing w:after="240" w:line="240" w:lineRule="auto"/>
        <w:ind w:left="0" w:right="0"/>
        <w:rPr>
          <w:rFonts w:eastAsiaTheme="minorHAnsi" w:cstheme="minorBidi"/>
          <w:sz w:val="20"/>
          <w:szCs w:val="20"/>
        </w:rPr>
      </w:pPr>
      <w:r w:rsidRPr="007C1849">
        <w:rPr>
          <w:rFonts w:eastAsiaTheme="minorHAnsi" w:cstheme="minorBidi"/>
          <w:sz w:val="20"/>
          <w:szCs w:val="20"/>
        </w:rPr>
        <w:t>The undersigned certifies that a true copy of this notice was filed with the court and the undersigned caused or will cause it to be served on the examinee, attorney for examinee, the debtor, the attorney for the debtor and the trustee by [METHOD OF SERVICE].</w:t>
      </w:r>
    </w:p>
    <w:p w14:paraId="4F14DC7D" w14:textId="4E376BC0" w:rsidR="005350A6" w:rsidRDefault="00D724B4" w:rsidP="00E478A1">
      <w:pPr>
        <w:spacing w:after="240" w:line="240" w:lineRule="auto"/>
        <w:ind w:left="0" w:right="0" w:firstLine="720"/>
        <w:rPr>
          <w:rFonts w:eastAsiaTheme="minorHAnsi" w:cstheme="minorBidi"/>
          <w:sz w:val="20"/>
          <w:szCs w:val="20"/>
        </w:rPr>
      </w:pP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sidRPr="007C1849">
        <w:rPr>
          <w:rFonts w:eastAsiaTheme="minorHAnsi" w:cstheme="minorBidi"/>
          <w:sz w:val="20"/>
          <w:szCs w:val="20"/>
        </w:rPr>
        <w:tab/>
      </w:r>
      <w:r>
        <w:rPr>
          <w:rFonts w:eastAsiaTheme="minorHAnsi" w:cstheme="minorBidi"/>
          <w:sz w:val="20"/>
          <w:szCs w:val="20"/>
        </w:rPr>
        <w:t>[</w:t>
      </w:r>
      <w:r w:rsidRPr="007C1849">
        <w:rPr>
          <w:rFonts w:eastAsiaTheme="minorHAnsi" w:cstheme="minorBidi"/>
          <w:sz w:val="20"/>
          <w:szCs w:val="20"/>
        </w:rPr>
        <w:t>SIGNATURE BLOC</w:t>
      </w:r>
      <w:r>
        <w:rPr>
          <w:rFonts w:eastAsiaTheme="minorHAnsi" w:cstheme="minorBidi"/>
          <w:sz w:val="20"/>
          <w:szCs w:val="20"/>
        </w:rPr>
        <w:t>K</w:t>
      </w:r>
      <w:r w:rsidR="00E478A1">
        <w:rPr>
          <w:rFonts w:eastAsiaTheme="minorHAnsi" w:cstheme="minorBidi"/>
          <w:sz w:val="20"/>
          <w:szCs w:val="20"/>
        </w:rPr>
        <w:t>]</w:t>
      </w:r>
    </w:p>
    <w:p w14:paraId="6751E270" w14:textId="77777777" w:rsidR="00BC43CA" w:rsidRDefault="00BC43CA" w:rsidP="00BC43CA">
      <w:pPr>
        <w:spacing w:after="240" w:line="240" w:lineRule="auto"/>
        <w:ind w:left="0" w:right="0"/>
      </w:pPr>
    </w:p>
    <w:sectPr w:rsidR="00BC43CA" w:rsidSect="00B64183">
      <w:headerReference w:type="even" r:id="rId6"/>
      <w:headerReference w:type="default" r:id="rId7"/>
      <w:footerReference w:type="even" r:id="rId8"/>
      <w:footerReference w:type="default" r:id="rId9"/>
      <w:headerReference w:type="first" r:id="rId10"/>
      <w:footerReference w:type="first" r:id="rId11"/>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903B" w14:textId="77777777" w:rsidR="00806F09" w:rsidRDefault="00806F09" w:rsidP="00D724B4">
      <w:pPr>
        <w:spacing w:line="240" w:lineRule="auto"/>
      </w:pPr>
      <w:r>
        <w:separator/>
      </w:r>
    </w:p>
  </w:endnote>
  <w:endnote w:type="continuationSeparator" w:id="0">
    <w:p w14:paraId="28BE0649" w14:textId="77777777" w:rsidR="00806F09" w:rsidRDefault="00806F09" w:rsidP="00D724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B007" w14:textId="77777777" w:rsidR="0030018C" w:rsidRDefault="00300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F9BC" w14:textId="77777777" w:rsidR="0030018C" w:rsidRDefault="003001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E46C" w14:textId="77777777" w:rsidR="0030018C" w:rsidRDefault="00300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C1F91" w14:textId="77777777" w:rsidR="00806F09" w:rsidRDefault="00806F09" w:rsidP="00D724B4">
      <w:pPr>
        <w:spacing w:line="240" w:lineRule="auto"/>
      </w:pPr>
      <w:r>
        <w:separator/>
      </w:r>
    </w:p>
  </w:footnote>
  <w:footnote w:type="continuationSeparator" w:id="0">
    <w:p w14:paraId="2F96FE62" w14:textId="77777777" w:rsidR="00806F09" w:rsidRDefault="00806F09" w:rsidP="00D724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343" w14:textId="77777777" w:rsidR="0030018C" w:rsidRDefault="00300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C3DF" w14:textId="761F33F3" w:rsidR="00D724B4" w:rsidRPr="005212D7" w:rsidRDefault="00D724B4">
    <w:pPr>
      <w:pStyle w:val="Header"/>
      <w:rPr>
        <w:rFonts w:ascii="Arial" w:hAnsi="Arial" w:cs="Arial"/>
      </w:rPr>
    </w:pPr>
    <w:r w:rsidRPr="005212D7">
      <w:rPr>
        <w:rFonts w:ascii="Arial" w:hAnsi="Arial" w:cs="Arial"/>
      </w:rPr>
      <w:t>NEB 2004-1 (0</w:t>
    </w:r>
    <w:r w:rsidR="0030018C">
      <w:rPr>
        <w:rFonts w:ascii="Arial" w:hAnsi="Arial" w:cs="Arial"/>
      </w:rPr>
      <w:t>1</w:t>
    </w:r>
    <w:r w:rsidRPr="005212D7">
      <w:rPr>
        <w:rFonts w:ascii="Arial" w:hAnsi="Arial" w:cs="Arial"/>
      </w:rPr>
      <w:t>/0</w:t>
    </w:r>
    <w:r w:rsidR="0030018C">
      <w:rPr>
        <w:rFonts w:ascii="Arial" w:hAnsi="Arial" w:cs="Arial"/>
      </w:rPr>
      <w:t>2</w:t>
    </w:r>
    <w:r w:rsidRPr="005212D7">
      <w:rPr>
        <w:rFonts w:ascii="Arial" w:hAnsi="Arial" w:cs="Arial"/>
      </w:rPr>
      <w:t>/202</w:t>
    </w:r>
    <w:r w:rsidR="0030018C">
      <w:rPr>
        <w:rFonts w:ascii="Arial" w:hAnsi="Arial" w:cs="Arial"/>
      </w:rPr>
      <w:t>6</w:t>
    </w:r>
    <w:r w:rsidRPr="005212D7">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1F9C" w14:textId="77777777" w:rsidR="0030018C" w:rsidRDefault="003001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B4"/>
    <w:rsid w:val="0016581D"/>
    <w:rsid w:val="001C6A0A"/>
    <w:rsid w:val="0030018C"/>
    <w:rsid w:val="003433AC"/>
    <w:rsid w:val="003E425E"/>
    <w:rsid w:val="004377F1"/>
    <w:rsid w:val="005212D7"/>
    <w:rsid w:val="005350A6"/>
    <w:rsid w:val="005D4540"/>
    <w:rsid w:val="006530F4"/>
    <w:rsid w:val="00684092"/>
    <w:rsid w:val="006B6772"/>
    <w:rsid w:val="007F7420"/>
    <w:rsid w:val="00806F09"/>
    <w:rsid w:val="0096058F"/>
    <w:rsid w:val="009D6FE8"/>
    <w:rsid w:val="00B64183"/>
    <w:rsid w:val="00B82BE2"/>
    <w:rsid w:val="00BC43CA"/>
    <w:rsid w:val="00CB7A30"/>
    <w:rsid w:val="00CE5F3F"/>
    <w:rsid w:val="00D3157F"/>
    <w:rsid w:val="00D724B4"/>
    <w:rsid w:val="00E47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87ED8"/>
  <w15:chartTrackingRefBased/>
  <w15:docId w15:val="{20A47CF5-97C5-4433-8E6C-CBE3AD7B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Theme="minorHAnsi" w:hAnsi="Century Schoolbook"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B4"/>
    <w:pPr>
      <w:spacing w:line="264" w:lineRule="auto"/>
      <w:ind w:left="720" w:right="720"/>
    </w:pPr>
    <w:rPr>
      <w:rFonts w:eastAsiaTheme="minorEastAsia" w:cs="Times New Roman"/>
      <w:kern w:val="0"/>
      <w:sz w:val="21"/>
      <w:szCs w:val="24"/>
      <w14:ligatures w14:val="none"/>
    </w:rPr>
  </w:style>
  <w:style w:type="paragraph" w:styleId="Heading1">
    <w:name w:val="heading 1"/>
    <w:basedOn w:val="Normal"/>
    <w:next w:val="Normal"/>
    <w:link w:val="Heading1Char"/>
    <w:uiPriority w:val="9"/>
    <w:qFormat/>
    <w:rsid w:val="006B6772"/>
    <w:pPr>
      <w:keepNext/>
      <w:keepLines/>
      <w:spacing w:before="240" w:line="240" w:lineRule="auto"/>
      <w:ind w:left="0" w:right="0"/>
      <w:outlineLvl w:val="0"/>
    </w:pPr>
    <w:rPr>
      <w:rFonts w:eastAsiaTheme="majorEastAsia" w:cstheme="majorBidi"/>
      <w:b/>
      <w:kern w:val="2"/>
      <w:sz w:val="24"/>
      <w:szCs w:val="32"/>
      <w14:ligatures w14:val="standardContextual"/>
    </w:rPr>
  </w:style>
  <w:style w:type="paragraph" w:styleId="Heading2">
    <w:name w:val="heading 2"/>
    <w:basedOn w:val="Normal"/>
    <w:next w:val="Normal"/>
    <w:link w:val="Heading2Char"/>
    <w:uiPriority w:val="9"/>
    <w:semiHidden/>
    <w:unhideWhenUsed/>
    <w:qFormat/>
    <w:rsid w:val="006B6772"/>
    <w:pPr>
      <w:keepNext/>
      <w:keepLines/>
      <w:spacing w:before="40" w:line="240" w:lineRule="auto"/>
      <w:ind w:left="0" w:right="0"/>
      <w:outlineLvl w:val="1"/>
    </w:pPr>
    <w:rPr>
      <w:rFonts w:eastAsiaTheme="majorEastAsia" w:cstheme="majorBidi"/>
      <w:kern w:val="2"/>
      <w:sz w:val="22"/>
      <w:szCs w:val="26"/>
      <w14:ligatures w14:val="standardContextual"/>
    </w:rPr>
  </w:style>
  <w:style w:type="paragraph" w:styleId="Heading3">
    <w:name w:val="heading 3"/>
    <w:basedOn w:val="Normal"/>
    <w:next w:val="Normal"/>
    <w:link w:val="Heading3Char"/>
    <w:uiPriority w:val="9"/>
    <w:semiHidden/>
    <w:unhideWhenUsed/>
    <w:qFormat/>
    <w:rsid w:val="00D724B4"/>
    <w:pPr>
      <w:keepNext/>
      <w:keepLines/>
      <w:spacing w:before="160" w:after="80" w:line="240" w:lineRule="auto"/>
      <w:ind w:left="0" w:right="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24B4"/>
    <w:pPr>
      <w:keepNext/>
      <w:keepLines/>
      <w:spacing w:before="80" w:after="40" w:line="240" w:lineRule="auto"/>
      <w:ind w:left="0" w:right="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724B4"/>
    <w:pPr>
      <w:keepNext/>
      <w:keepLines/>
      <w:spacing w:before="80" w:after="40" w:line="240" w:lineRule="auto"/>
      <w:ind w:left="0" w:right="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724B4"/>
    <w:pPr>
      <w:keepNext/>
      <w:keepLines/>
      <w:spacing w:before="40" w:line="240" w:lineRule="auto"/>
      <w:ind w:left="0" w:right="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724B4"/>
    <w:pPr>
      <w:keepNext/>
      <w:keepLines/>
      <w:spacing w:before="40" w:line="240" w:lineRule="auto"/>
      <w:ind w:left="0" w:right="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724B4"/>
    <w:pPr>
      <w:keepNext/>
      <w:keepLines/>
      <w:spacing w:line="240" w:lineRule="auto"/>
      <w:ind w:left="0" w:right="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724B4"/>
    <w:pPr>
      <w:keepNext/>
      <w:keepLines/>
      <w:spacing w:line="240" w:lineRule="auto"/>
      <w:ind w:left="0" w:right="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772"/>
    <w:rPr>
      <w:rFonts w:eastAsiaTheme="majorEastAsia" w:cstheme="majorBidi"/>
      <w:b/>
      <w:sz w:val="24"/>
      <w:szCs w:val="32"/>
    </w:rPr>
  </w:style>
  <w:style w:type="character" w:customStyle="1" w:styleId="Heading2Char">
    <w:name w:val="Heading 2 Char"/>
    <w:basedOn w:val="DefaultParagraphFont"/>
    <w:link w:val="Heading2"/>
    <w:uiPriority w:val="9"/>
    <w:semiHidden/>
    <w:rsid w:val="006B6772"/>
    <w:rPr>
      <w:rFonts w:eastAsiaTheme="majorEastAsia" w:cstheme="majorBidi"/>
      <w:szCs w:val="26"/>
    </w:rPr>
  </w:style>
  <w:style w:type="paragraph" w:styleId="Title">
    <w:name w:val="Title"/>
    <w:basedOn w:val="Normal"/>
    <w:next w:val="Normal"/>
    <w:link w:val="TitleChar"/>
    <w:uiPriority w:val="10"/>
    <w:qFormat/>
    <w:rsid w:val="006B6772"/>
    <w:pPr>
      <w:spacing w:line="240" w:lineRule="auto"/>
      <w:ind w:left="0" w:right="0"/>
      <w:contextualSpacing/>
    </w:pPr>
    <w:rPr>
      <w:rFonts w:eastAsiaTheme="majorEastAsia" w:cstheme="majorBidi"/>
      <w:b/>
      <w:spacing w:val="-10"/>
      <w:kern w:val="28"/>
      <w:sz w:val="32"/>
      <w:szCs w:val="56"/>
      <w14:ligatures w14:val="standardContextual"/>
    </w:rPr>
  </w:style>
  <w:style w:type="character" w:customStyle="1" w:styleId="TitleChar">
    <w:name w:val="Title Char"/>
    <w:basedOn w:val="DefaultParagraphFont"/>
    <w:link w:val="Title"/>
    <w:uiPriority w:val="10"/>
    <w:rsid w:val="006B6772"/>
    <w:rPr>
      <w:rFonts w:eastAsiaTheme="majorEastAsia" w:cstheme="majorBidi"/>
      <w:b/>
      <w:spacing w:val="-10"/>
      <w:kern w:val="28"/>
      <w:sz w:val="32"/>
      <w:szCs w:val="56"/>
    </w:rPr>
  </w:style>
  <w:style w:type="character" w:customStyle="1" w:styleId="Heading3Char">
    <w:name w:val="Heading 3 Char"/>
    <w:basedOn w:val="DefaultParagraphFont"/>
    <w:link w:val="Heading3"/>
    <w:uiPriority w:val="9"/>
    <w:semiHidden/>
    <w:rsid w:val="00D724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4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724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724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724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724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724B4"/>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724B4"/>
    <w:pPr>
      <w:numPr>
        <w:ilvl w:val="1"/>
      </w:numPr>
      <w:spacing w:after="160" w:line="240" w:lineRule="auto"/>
      <w:ind w:left="720" w:right="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24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724B4"/>
    <w:pPr>
      <w:spacing w:before="160" w:after="160" w:line="240" w:lineRule="auto"/>
      <w:ind w:left="0" w:right="0"/>
      <w:jc w:val="center"/>
    </w:pPr>
    <w:rPr>
      <w:rFonts w:eastAsia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724B4"/>
    <w:rPr>
      <w:i/>
      <w:iCs/>
      <w:color w:val="404040" w:themeColor="text1" w:themeTint="BF"/>
    </w:rPr>
  </w:style>
  <w:style w:type="paragraph" w:styleId="ListParagraph">
    <w:name w:val="List Paragraph"/>
    <w:basedOn w:val="Normal"/>
    <w:uiPriority w:val="34"/>
    <w:qFormat/>
    <w:rsid w:val="00D724B4"/>
    <w:pPr>
      <w:spacing w:line="240" w:lineRule="auto"/>
      <w:ind w:right="0"/>
      <w:contextualSpacing/>
    </w:pPr>
    <w:rPr>
      <w:rFonts w:eastAsiaTheme="minorHAnsi" w:cstheme="minorBidi"/>
      <w:kern w:val="2"/>
      <w:sz w:val="22"/>
      <w:szCs w:val="22"/>
      <w14:ligatures w14:val="standardContextual"/>
    </w:rPr>
  </w:style>
  <w:style w:type="character" w:styleId="IntenseEmphasis">
    <w:name w:val="Intense Emphasis"/>
    <w:basedOn w:val="DefaultParagraphFont"/>
    <w:uiPriority w:val="21"/>
    <w:qFormat/>
    <w:rsid w:val="00D724B4"/>
    <w:rPr>
      <w:i/>
      <w:iCs/>
      <w:color w:val="0F4761" w:themeColor="accent1" w:themeShade="BF"/>
    </w:rPr>
  </w:style>
  <w:style w:type="paragraph" w:styleId="IntenseQuote">
    <w:name w:val="Intense Quote"/>
    <w:basedOn w:val="Normal"/>
    <w:next w:val="Normal"/>
    <w:link w:val="IntenseQuoteChar"/>
    <w:uiPriority w:val="30"/>
    <w:qFormat/>
    <w:rsid w:val="00D724B4"/>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724B4"/>
    <w:rPr>
      <w:i/>
      <w:iCs/>
      <w:color w:val="0F4761" w:themeColor="accent1" w:themeShade="BF"/>
    </w:rPr>
  </w:style>
  <w:style w:type="character" w:styleId="IntenseReference">
    <w:name w:val="Intense Reference"/>
    <w:basedOn w:val="DefaultParagraphFont"/>
    <w:uiPriority w:val="32"/>
    <w:qFormat/>
    <w:rsid w:val="00D724B4"/>
    <w:rPr>
      <w:b/>
      <w:bCs/>
      <w:smallCaps/>
      <w:color w:val="0F4761" w:themeColor="accent1" w:themeShade="BF"/>
      <w:spacing w:val="5"/>
    </w:rPr>
  </w:style>
  <w:style w:type="paragraph" w:styleId="Header">
    <w:name w:val="header"/>
    <w:basedOn w:val="Normal"/>
    <w:link w:val="HeaderChar"/>
    <w:uiPriority w:val="99"/>
    <w:unhideWhenUsed/>
    <w:rsid w:val="00D724B4"/>
    <w:pPr>
      <w:tabs>
        <w:tab w:val="center" w:pos="4680"/>
        <w:tab w:val="right" w:pos="9360"/>
      </w:tabs>
      <w:spacing w:line="240" w:lineRule="auto"/>
      <w:ind w:left="0" w:right="0"/>
    </w:pPr>
    <w:rPr>
      <w:rFonts w:eastAsiaTheme="minorHAnsi" w:cstheme="minorBidi"/>
      <w:kern w:val="2"/>
      <w:sz w:val="22"/>
      <w:szCs w:val="22"/>
      <w14:ligatures w14:val="standardContextual"/>
    </w:rPr>
  </w:style>
  <w:style w:type="character" w:customStyle="1" w:styleId="HeaderChar">
    <w:name w:val="Header Char"/>
    <w:basedOn w:val="DefaultParagraphFont"/>
    <w:link w:val="Header"/>
    <w:uiPriority w:val="99"/>
    <w:rsid w:val="00D724B4"/>
  </w:style>
  <w:style w:type="paragraph" w:styleId="Footer">
    <w:name w:val="footer"/>
    <w:basedOn w:val="Normal"/>
    <w:link w:val="FooterChar"/>
    <w:uiPriority w:val="99"/>
    <w:unhideWhenUsed/>
    <w:rsid w:val="00D724B4"/>
    <w:pPr>
      <w:tabs>
        <w:tab w:val="center" w:pos="4680"/>
        <w:tab w:val="right" w:pos="9360"/>
      </w:tabs>
      <w:spacing w:line="240" w:lineRule="auto"/>
      <w:ind w:left="0" w:right="0"/>
    </w:pPr>
    <w:rPr>
      <w:rFonts w:eastAsiaTheme="minorHAnsi" w:cstheme="minorBidi"/>
      <w:kern w:val="2"/>
      <w:sz w:val="22"/>
      <w:szCs w:val="22"/>
      <w14:ligatures w14:val="standardContextual"/>
    </w:rPr>
  </w:style>
  <w:style w:type="character" w:customStyle="1" w:styleId="FooterChar">
    <w:name w:val="Footer Char"/>
    <w:basedOn w:val="DefaultParagraphFont"/>
    <w:link w:val="Footer"/>
    <w:uiPriority w:val="99"/>
    <w:rsid w:val="00D724B4"/>
  </w:style>
  <w:style w:type="paragraph" w:customStyle="1" w:styleId="AppHeading">
    <w:name w:val="AppHeading"/>
    <w:basedOn w:val="Normal"/>
    <w:link w:val="AppHeadingChar"/>
    <w:qFormat/>
    <w:rsid w:val="00D724B4"/>
    <w:pPr>
      <w:spacing w:line="240" w:lineRule="auto"/>
      <w:ind w:left="0" w:right="0"/>
      <w:jc w:val="center"/>
    </w:pPr>
    <w:rPr>
      <w:rFonts w:eastAsiaTheme="minorHAnsi" w:cstheme="minorBidi"/>
      <w:b/>
      <w:bCs/>
      <w:szCs w:val="21"/>
    </w:rPr>
  </w:style>
  <w:style w:type="character" w:customStyle="1" w:styleId="AppHeadingChar">
    <w:name w:val="AppHeading Char"/>
    <w:basedOn w:val="DefaultParagraphFont"/>
    <w:link w:val="AppHeading"/>
    <w:rsid w:val="00D724B4"/>
    <w:rPr>
      <w:b/>
      <w:bC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1507</Characters>
  <Application>Microsoft Office Word</Application>
  <DocSecurity>0</DocSecurity>
  <Lines>41</Lines>
  <Paragraphs>31</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Kruse</dc:creator>
  <cp:keywords/>
  <dc:description/>
  <cp:lastModifiedBy>Kyle Crockett</cp:lastModifiedBy>
  <cp:revision>2</cp:revision>
  <dcterms:created xsi:type="dcterms:W3CDTF">2025-12-05T20:36:00Z</dcterms:created>
  <dcterms:modified xsi:type="dcterms:W3CDTF">2025-12-05T20:36:00Z</dcterms:modified>
</cp:coreProperties>
</file>